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</w:t>
      </w:r>
      <w:r>
        <w:rPr>
          <w:rFonts w:ascii="Times New Roman" w:hAnsi="Times New Roman" w:cs="Times New Roman"/>
          <w:b/>
          <w:sz w:val="28"/>
          <w:szCs w:val="28"/>
        </w:rPr>
        <w:t xml:space="preserve">отчет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кинопрокатной деятельности, кинообслуживании населения Кузбасса и реализации федеральной программы развития кинопоказа в рамках национального проекта «Культура»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202</w:t>
      </w:r>
      <w:r>
        <w:rPr>
          <w:rFonts w:ascii="Times New Roman" w:hAnsi="Times New Roman" w:cs="Times New Roman"/>
          <w:b/>
          <w:sz w:val="28"/>
          <w:szCs w:val="28"/>
        </w:rPr>
        <w:t xml:space="preserve"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Главные события года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tabs>
          <w:tab w:val="left" w:pos="99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Киносеть Кузбасса 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2023 год</w:t>
      </w:r>
      <w:r>
        <w:rPr>
          <w:rFonts w:ascii="Times New Roman" w:hAnsi="Times New Roman" w:cs="Times New Roman"/>
          <w:sz w:val="28"/>
          <w:szCs w:val="28"/>
        </w:rPr>
        <w:t xml:space="preserve"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отметила</w:t>
      </w:r>
      <w:r>
        <w:rPr>
          <w:rFonts w:ascii="Times New Roman" w:hAnsi="Times New Roman" w:cs="Times New Roman"/>
          <w:sz w:val="28"/>
          <w:szCs w:val="28"/>
        </w:rPr>
        <w:t xml:space="preserve"> 80 – летни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 юбиле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  <w:t xml:space="preserve">(Фото 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 образования Кемеровской области (26 января 1943 года) кинотеатры и киноустановки Кузбасса обеспечивались кинофильмами от Сталинского отделения «</w:t>
      </w:r>
      <w:r>
        <w:rPr>
          <w:rFonts w:ascii="Times New Roman" w:hAnsi="Times New Roman" w:cs="Times New Roman"/>
          <w:sz w:val="28"/>
          <w:szCs w:val="28"/>
        </w:rPr>
        <w:t xml:space="preserve">Главкинопроката</w:t>
      </w:r>
      <w:r>
        <w:rPr>
          <w:rFonts w:ascii="Times New Roman" w:hAnsi="Times New Roman" w:cs="Times New Roman"/>
          <w:sz w:val="28"/>
          <w:szCs w:val="28"/>
        </w:rPr>
        <w:t xml:space="preserve">» Новосибирской областной конторы «</w:t>
      </w:r>
      <w:r>
        <w:rPr>
          <w:rFonts w:ascii="Times New Roman" w:hAnsi="Times New Roman" w:cs="Times New Roman"/>
          <w:sz w:val="28"/>
          <w:szCs w:val="28"/>
        </w:rPr>
        <w:t xml:space="preserve">Главкинопроката</w:t>
      </w:r>
      <w:r>
        <w:rPr>
          <w:rFonts w:ascii="Times New Roman" w:hAnsi="Times New Roman" w:cs="Times New Roman"/>
          <w:sz w:val="28"/>
          <w:szCs w:val="28"/>
        </w:rPr>
        <w:t xml:space="preserve">» и Ленинск – Кузнецкого и Кемеровского прокатных пунктов, подчиненных Сталинскому отделению. В марте 1943 года Сталинское отделение «</w:t>
      </w:r>
      <w:r>
        <w:rPr>
          <w:rFonts w:ascii="Times New Roman" w:hAnsi="Times New Roman" w:cs="Times New Roman"/>
          <w:sz w:val="28"/>
          <w:szCs w:val="28"/>
        </w:rPr>
        <w:t xml:space="preserve">Главкинопроката</w:t>
      </w:r>
      <w:r>
        <w:rPr>
          <w:rFonts w:ascii="Times New Roman" w:hAnsi="Times New Roman" w:cs="Times New Roman"/>
          <w:sz w:val="28"/>
          <w:szCs w:val="28"/>
        </w:rPr>
        <w:t xml:space="preserve">» преобразовано в Кемеровскую областную контору «</w:t>
      </w:r>
      <w:r>
        <w:rPr>
          <w:rFonts w:ascii="Times New Roman" w:hAnsi="Times New Roman" w:cs="Times New Roman"/>
          <w:sz w:val="28"/>
          <w:szCs w:val="28"/>
        </w:rPr>
        <w:t xml:space="preserve">Главкинопроката</w:t>
      </w:r>
      <w:r>
        <w:rPr>
          <w:rFonts w:ascii="Times New Roman" w:hAnsi="Times New Roman" w:cs="Times New Roman"/>
          <w:sz w:val="28"/>
          <w:szCs w:val="28"/>
        </w:rPr>
        <w:t xml:space="preserve">» с отделениями в Новокузнецке, Киселевске, Белове, Тайге и Мариинске.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tabs>
          <w:tab w:val="left" w:pos="99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Кузбасс, один из немногих регионов России, где сохранена и развивается муниципальная киносеть.</w:t>
      </w:r>
      <w:r>
        <w:rPr>
          <w:rFonts w:ascii="Times New Roman" w:hAnsi="Times New Roman" w:cs="Times New Roman"/>
          <w:sz w:val="28"/>
          <w:szCs w:val="28"/>
        </w:rPr>
        <w:t xml:space="preserve"> К 2023 </w:t>
      </w:r>
      <w:r>
        <w:rPr>
          <w:rFonts w:ascii="Times New Roman" w:hAnsi="Times New Roman" w:cs="Times New Roman"/>
          <w:sz w:val="28"/>
          <w:szCs w:val="28"/>
        </w:rPr>
        <w:t xml:space="preserve">году киносеть</w:t>
      </w:r>
      <w:r>
        <w:rPr>
          <w:rFonts w:ascii="Times New Roman" w:hAnsi="Times New Roman" w:cs="Times New Roman"/>
          <w:sz w:val="28"/>
          <w:szCs w:val="28"/>
        </w:rPr>
        <w:t xml:space="preserve"> Кузбасса – это </w:t>
      </w:r>
      <w:r>
        <w:rPr>
          <w:rFonts w:ascii="Times New Roman" w:hAnsi="Times New Roman" w:cs="Times New Roman"/>
          <w:sz w:val="28"/>
          <w:szCs w:val="28"/>
        </w:rPr>
        <w:t xml:space="preserve">40</w:t>
      </w:r>
      <w:r>
        <w:rPr>
          <w:rFonts w:ascii="Times New Roman" w:hAnsi="Times New Roman" w:cs="Times New Roman"/>
          <w:sz w:val="28"/>
          <w:szCs w:val="28"/>
        </w:rPr>
        <w:t xml:space="preserve"> модернизированных цифровых кинозалов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33 из</w:t>
      </w:r>
      <w:r>
        <w:rPr>
          <w:rFonts w:ascii="Times New Roman" w:hAnsi="Times New Roman" w:cs="Times New Roman"/>
          <w:sz w:val="28"/>
          <w:szCs w:val="28"/>
        </w:rPr>
        <w:t xml:space="preserve"> которых открылись по Программе</w:t>
      </w:r>
      <w:r>
        <w:rPr>
          <w:rFonts w:ascii="Times New Roman" w:hAnsi="Times New Roman" w:cs="Times New Roman"/>
          <w:sz w:val="28"/>
          <w:szCs w:val="28"/>
        </w:rPr>
        <w:t xml:space="preserve"> Фонда кино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До старта Программы Фонда кино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(2015 год) </w:t>
      </w:r>
      <w:r>
        <w:rPr>
          <w:rFonts w:ascii="Times New Roman" w:hAnsi="Times New Roman" w:cs="Times New Roman"/>
          <w:sz w:val="28"/>
          <w:szCs w:val="28"/>
        </w:rPr>
        <w:t xml:space="preserve">– в Кузбассе </w:t>
      </w:r>
      <w:r>
        <w:rPr>
          <w:rFonts w:ascii="Times New Roman" w:hAnsi="Times New Roman" w:cs="Times New Roman"/>
          <w:sz w:val="28"/>
          <w:szCs w:val="28"/>
        </w:rPr>
        <w:t xml:space="preserve">всего 6 цифровых модернизированных кинозалов. Кемеровская область одна из первых в России включ</w:t>
      </w:r>
      <w:r>
        <w:rPr>
          <w:rFonts w:ascii="Times New Roman" w:hAnsi="Times New Roman" w:cs="Times New Roman"/>
          <w:sz w:val="28"/>
          <w:szCs w:val="28"/>
        </w:rPr>
        <w:t xml:space="preserve">ается</w:t>
      </w:r>
      <w:r>
        <w:rPr>
          <w:rFonts w:ascii="Times New Roman" w:hAnsi="Times New Roman" w:cs="Times New Roman"/>
          <w:sz w:val="28"/>
          <w:szCs w:val="28"/>
        </w:rPr>
        <w:t xml:space="preserve"> в эту программу.</w:t>
      </w:r>
      <w:bookmarkStart w:id="0" w:name="_Hlk156994458"/>
      <w:r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Увеличение</w:t>
      </w:r>
      <w:r>
        <w:rPr>
          <w:rFonts w:ascii="Times New Roman" w:hAnsi="Times New Roman" w:cs="Times New Roman"/>
          <w:sz w:val="28"/>
          <w:szCs w:val="28"/>
        </w:rPr>
        <w:t xml:space="preserve"> числа цифровых модернизированных </w:t>
      </w:r>
      <w:r>
        <w:rPr>
          <w:rFonts w:ascii="Times New Roman" w:hAnsi="Times New Roman" w:cs="Times New Roman"/>
          <w:sz w:val="28"/>
          <w:szCs w:val="28"/>
        </w:rPr>
        <w:t xml:space="preserve">кинозалов Кузбасса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показывает 700% </w:t>
      </w:r>
      <w:r>
        <w:rPr>
          <w:rFonts w:ascii="Times New Roman" w:hAnsi="Times New Roman" w:cs="Times New Roman"/>
          <w:sz w:val="28"/>
          <w:szCs w:val="28"/>
        </w:rPr>
        <w:t xml:space="preserve">рост</w:t>
      </w:r>
      <w:r>
        <w:rPr>
          <w:rFonts w:ascii="Times New Roman" w:hAnsi="Times New Roman" w:cs="Times New Roman"/>
          <w:sz w:val="28"/>
          <w:szCs w:val="28"/>
        </w:rPr>
        <w:t xml:space="preserve"> валового сбора от проката фильмов с 10 млн. рублей в 2015 году до 70 млн. рублей в 2023 году. </w:t>
      </w:r>
      <w:r>
        <w:rPr>
          <w:rFonts w:ascii="Times New Roman" w:hAnsi="Times New Roman" w:cs="Times New Roman"/>
          <w:sz w:val="28"/>
          <w:szCs w:val="28"/>
        </w:rPr>
        <w:t xml:space="preserve">По итогам реализации национального проекта «Культура» федеральной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кинофикации Кузбасс занимает 3 место среди лидеров регионов по количеству модернизированных цифровых </w:t>
      </w:r>
      <w:r>
        <w:rPr>
          <w:rFonts w:ascii="Times New Roman" w:hAnsi="Times New Roman" w:cs="Times New Roman"/>
          <w:sz w:val="28"/>
          <w:szCs w:val="28"/>
        </w:rPr>
        <w:t xml:space="preserve">кинозалов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  <w:t xml:space="preserve">(</w:t>
      </w:r>
      <w:r>
        <w:rPr>
          <w:rFonts w:ascii="Times New Roman" w:hAnsi="Times New Roman" w:cs="Times New Roman"/>
          <w:b/>
          <w:sz w:val="28"/>
          <w:szCs w:val="28"/>
        </w:rPr>
        <w:t xml:space="preserve">Фото 2)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tabs>
          <w:tab w:val="left" w:pos="99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21 ноября, </w:t>
      </w:r>
      <w:bookmarkStart w:id="1" w:name="_Hlk156923561"/>
      <w:r>
        <w:rPr>
          <w:rFonts w:ascii="Times New Roman" w:hAnsi="Times New Roman" w:cs="Times New Roman"/>
          <w:sz w:val="28"/>
          <w:szCs w:val="28"/>
        </w:rPr>
        <w:t xml:space="preserve">в</w:t>
      </w:r>
      <w:r>
        <w:rPr>
          <w:rFonts w:ascii="Times New Roman" w:hAnsi="Times New Roman" w:cs="Times New Roman"/>
          <w:sz w:val="28"/>
          <w:szCs w:val="28"/>
        </w:rPr>
        <w:t xml:space="preserve"> рамках Международной научно – практической конференции «Развитие производительных сил Ку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Z</w:t>
      </w:r>
      <w:r>
        <w:rPr>
          <w:rFonts w:ascii="Times New Roman" w:hAnsi="Times New Roman" w:cs="Times New Roman"/>
          <w:sz w:val="28"/>
          <w:szCs w:val="28"/>
        </w:rPr>
        <w:t xml:space="preserve">басса</w:t>
      </w:r>
      <w:r>
        <w:rPr>
          <w:rFonts w:ascii="Times New Roman" w:hAnsi="Times New Roman" w:cs="Times New Roman"/>
          <w:sz w:val="28"/>
          <w:szCs w:val="28"/>
        </w:rPr>
        <w:t xml:space="preserve">» по направлению «Киноиндустрия»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состоялась дискуссионная площадка «Развитие регионального кинопроизводства. Современные реалии и перспективы</w:t>
      </w:r>
      <w:r>
        <w:rPr>
          <w:rFonts w:ascii="Times New Roman" w:hAnsi="Times New Roman" w:cs="Times New Roman"/>
          <w:sz w:val="28"/>
          <w:szCs w:val="28"/>
        </w:rPr>
        <w:t xml:space="preserve">».</w:t>
      </w:r>
      <w:r>
        <w:rPr>
          <w:rFonts w:ascii="Times New Roman" w:hAnsi="Times New Roman" w:cs="Times New Roman"/>
          <w:b/>
          <w:sz w:val="28"/>
          <w:szCs w:val="28"/>
        </w:rPr>
        <w:t xml:space="preserve">(</w:t>
      </w:r>
      <w:r>
        <w:rPr>
          <w:rFonts w:ascii="Times New Roman" w:hAnsi="Times New Roman" w:cs="Times New Roman"/>
          <w:b/>
          <w:sz w:val="28"/>
          <w:szCs w:val="28"/>
        </w:rPr>
        <w:t xml:space="preserve">Фото 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>
        <w:rPr>
          <w:rFonts w:ascii="Times New Roman" w:hAnsi="Times New Roman" w:cs="Times New Roman"/>
          <w:sz w:val="28"/>
          <w:szCs w:val="28"/>
        </w:rPr>
        <w:t xml:space="preserve">При</w:t>
      </w:r>
      <w:r>
        <w:rPr>
          <w:rFonts w:ascii="Times New Roman" w:hAnsi="Times New Roman" w:cs="Times New Roman"/>
          <w:sz w:val="28"/>
          <w:szCs w:val="28"/>
        </w:rPr>
        <w:t xml:space="preserve">няли участие</w:t>
      </w:r>
      <w:r>
        <w:rPr>
          <w:rFonts w:ascii="Times New Roman" w:hAnsi="Times New Roman" w:cs="Times New Roman"/>
          <w:sz w:val="28"/>
          <w:szCs w:val="28"/>
        </w:rPr>
        <w:t xml:space="preserve"> 70 человек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  <w:t xml:space="preserve"> представители </w:t>
      </w:r>
      <w:r>
        <w:rPr>
          <w:rFonts w:ascii="Times New Roman" w:hAnsi="Times New Roman" w:cs="Times New Roman"/>
          <w:sz w:val="28"/>
          <w:szCs w:val="28"/>
        </w:rPr>
        <w:t xml:space="preserve">кинообъединений</w:t>
      </w:r>
      <w:r>
        <w:rPr>
          <w:rFonts w:ascii="Times New Roman" w:hAnsi="Times New Roman" w:cs="Times New Roman"/>
          <w:sz w:val="28"/>
          <w:szCs w:val="28"/>
        </w:rPr>
        <w:t xml:space="preserve">, видеостудий, </w:t>
      </w:r>
      <w:r>
        <w:rPr>
          <w:rFonts w:ascii="Times New Roman" w:hAnsi="Times New Roman" w:cs="Times New Roman"/>
          <w:sz w:val="28"/>
          <w:szCs w:val="28"/>
        </w:rPr>
        <w:t xml:space="preserve">продакшн</w:t>
      </w:r>
      <w:r>
        <w:rPr>
          <w:rFonts w:ascii="Times New Roman" w:hAnsi="Times New Roman" w:cs="Times New Roman"/>
          <w:sz w:val="28"/>
          <w:szCs w:val="28"/>
        </w:rPr>
        <w:t xml:space="preserve">-студий, студенты</w:t>
      </w:r>
      <w:r>
        <w:rPr>
          <w:rFonts w:ascii="Times New Roman" w:hAnsi="Times New Roman" w:cs="Times New Roman"/>
          <w:sz w:val="28"/>
          <w:szCs w:val="28"/>
        </w:rPr>
        <w:t xml:space="preserve"> высших учебных заведений</w:t>
      </w:r>
      <w:r>
        <w:rPr>
          <w:rFonts w:ascii="Times New Roman" w:hAnsi="Times New Roman" w:cs="Times New Roman"/>
          <w:sz w:val="28"/>
          <w:szCs w:val="28"/>
        </w:rPr>
        <w:t xml:space="preserve">, студийцы Школы креативных индустрий, ведущие эксперты в сфере кинематографии: из Москвы, Санкт – Петербурга, Якутии, Красноярска. Ключевой целью работы дискуссионной площадки явилось обсуждение п</w:t>
      </w:r>
      <w:r>
        <w:rPr>
          <w:rFonts w:ascii="Times New Roman" w:hAnsi="Times New Roman" w:cs="Times New Roman"/>
          <w:sz w:val="28"/>
          <w:szCs w:val="28"/>
        </w:rPr>
        <w:t xml:space="preserve">риоритетов развития киноиндустрии Кузбасса, подготовка предложений для системного стратегического планирования. Выступившие эксперты уверены, что богатый потенциал креативных индустрий Кузбасса позволит превратить регион в флагман сибирского кинематографа.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(</w:t>
      </w:r>
      <w:r>
        <w:rPr>
          <w:rFonts w:ascii="Times New Roman" w:hAnsi="Times New Roman" w:cs="Times New Roman"/>
          <w:b/>
          <w:sz w:val="28"/>
          <w:szCs w:val="28"/>
        </w:rPr>
        <w:t xml:space="preserve">Ф</w:t>
      </w:r>
      <w:r>
        <w:rPr>
          <w:rFonts w:ascii="Times New Roman" w:hAnsi="Times New Roman" w:cs="Times New Roman"/>
          <w:b/>
          <w:sz w:val="28"/>
          <w:szCs w:val="28"/>
        </w:rPr>
        <w:t xml:space="preserve">ото 4)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tabs>
          <w:tab w:val="left" w:pos="99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Областной фестиваль – конкурс документального и анимационного кино для профессионалов и любителей киноискусства «</w:t>
      </w:r>
      <w:r>
        <w:rPr>
          <w:rFonts w:ascii="Times New Roman" w:hAnsi="Times New Roman" w:cs="Times New Roman"/>
          <w:sz w:val="28"/>
          <w:szCs w:val="28"/>
        </w:rPr>
        <w:t xml:space="preserve">ПроКузбасс</w:t>
      </w:r>
      <w:r>
        <w:rPr>
          <w:rFonts w:ascii="Times New Roman" w:hAnsi="Times New Roman" w:cs="Times New Roman"/>
          <w:sz w:val="28"/>
          <w:szCs w:val="28"/>
        </w:rPr>
        <w:t xml:space="preserve">» стал традиционным в Кузбассе. Авторский интерес к региональному фестивалю </w:t>
      </w:r>
      <w:r>
        <w:rPr>
          <w:rFonts w:ascii="Times New Roman" w:hAnsi="Times New Roman" w:cs="Times New Roman"/>
          <w:sz w:val="28"/>
          <w:szCs w:val="28"/>
        </w:rPr>
        <w:t xml:space="preserve">неуклонно растет.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ПроКузбасс</w:t>
      </w:r>
      <w:r>
        <w:rPr>
          <w:rFonts w:ascii="Times New Roman" w:hAnsi="Times New Roman" w:cs="Times New Roman"/>
          <w:sz w:val="28"/>
          <w:szCs w:val="28"/>
        </w:rPr>
        <w:t xml:space="preserve">»(</w:t>
      </w:r>
      <w:r>
        <w:rPr>
          <w:rFonts w:ascii="Times New Roman" w:hAnsi="Times New Roman" w:cs="Times New Roman"/>
          <w:sz w:val="28"/>
          <w:szCs w:val="28"/>
        </w:rPr>
        <w:t xml:space="preserve">2020),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ПроСпорт</w:t>
      </w:r>
      <w:r>
        <w:rPr>
          <w:rFonts w:ascii="Times New Roman" w:hAnsi="Times New Roman" w:cs="Times New Roman"/>
          <w:sz w:val="28"/>
          <w:szCs w:val="28"/>
        </w:rPr>
        <w:t xml:space="preserve">»(2021), «</w:t>
      </w:r>
      <w:r>
        <w:rPr>
          <w:rFonts w:ascii="Times New Roman" w:hAnsi="Times New Roman" w:cs="Times New Roman"/>
          <w:sz w:val="28"/>
          <w:szCs w:val="28"/>
        </w:rPr>
        <w:t xml:space="preserve">ПроНаследие</w:t>
      </w:r>
      <w:r>
        <w:rPr>
          <w:rFonts w:ascii="Times New Roman" w:hAnsi="Times New Roman" w:cs="Times New Roman"/>
          <w:sz w:val="28"/>
          <w:szCs w:val="28"/>
        </w:rPr>
        <w:t xml:space="preserve">»(2022), «</w:t>
      </w:r>
      <w:r>
        <w:rPr>
          <w:rFonts w:ascii="Times New Roman" w:hAnsi="Times New Roman" w:cs="Times New Roman"/>
          <w:sz w:val="28"/>
          <w:szCs w:val="28"/>
        </w:rPr>
        <w:t xml:space="preserve">ПроГероев</w:t>
      </w:r>
      <w:r>
        <w:rPr>
          <w:rFonts w:ascii="Times New Roman" w:hAnsi="Times New Roman" w:cs="Times New Roman"/>
          <w:sz w:val="28"/>
          <w:szCs w:val="28"/>
        </w:rPr>
        <w:t xml:space="preserve">»(2023). За 4 года – 160 фильмов стали документальным достоянием исторического, спортивного и культурного Кузбасса.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tabs>
          <w:tab w:val="left" w:pos="99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13 декабря состоял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сь </w:t>
      </w:r>
      <w:r>
        <w:rPr>
          <w:rFonts w:ascii="Times New Roman" w:hAnsi="Times New Roman" w:cs="Times New Roman"/>
          <w:sz w:val="28"/>
          <w:szCs w:val="28"/>
        </w:rPr>
        <w:t xml:space="preserve">церемония </w:t>
      </w:r>
      <w:r>
        <w:rPr>
          <w:rFonts w:ascii="Times New Roman" w:hAnsi="Times New Roman" w:cs="Times New Roman"/>
          <w:sz w:val="28"/>
          <w:szCs w:val="28"/>
        </w:rPr>
        <w:t xml:space="preserve">награждени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победителей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Областно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фестивал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-конкурс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документального кино «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ПроГероев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конкурс поступила 31 заявка из 18 муниципальных образований Кузбасса. В шорт-лист вошли 13 фильмов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Обладателем Гран-при фестиваля с вручением денежного вознаграждения стал фильм «</w:t>
      </w:r>
      <w:r>
        <w:rPr>
          <w:rFonts w:ascii="Times New Roman" w:hAnsi="Times New Roman" w:cs="Times New Roman"/>
          <w:sz w:val="28"/>
          <w:szCs w:val="28"/>
        </w:rPr>
        <w:t xml:space="preserve">ПроГероев</w:t>
      </w:r>
      <w:r>
        <w:rPr>
          <w:rFonts w:ascii="Times New Roman" w:hAnsi="Times New Roman" w:cs="Times New Roman"/>
          <w:sz w:val="28"/>
          <w:szCs w:val="28"/>
        </w:rPr>
        <w:t xml:space="preserve">» (авторский коллектив МАУ «Культурно-досуговый центр </w:t>
      </w:r>
      <w:r>
        <w:rPr>
          <w:rFonts w:ascii="Times New Roman" w:hAnsi="Times New Roman" w:cs="Times New Roman"/>
          <w:sz w:val="28"/>
          <w:szCs w:val="28"/>
        </w:rPr>
        <w:t xml:space="preserve">Прокопьевского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округа»).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i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Лауреатом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III степени стал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фильм «Шагнувшие в бессмертие. Стас Амелин», г. Кемерово;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i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Лауреатом II степени стал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фильм «Горняк. Чемпион. Герой», г. Междуреченск;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i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Лауреатом I степени стал 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фильм «Свои Герои. Владимир Никитин», г. Прокопьевск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i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Ф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ильм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ы – победители демонстрируются на телеканале «Россия 24», «Кузбасс-1», в кинозала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х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, учреждениях культуры Кузбасса, образовательных учреждениях, библиотеках, музеях</w:t>
      </w:r>
      <w:r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 xml:space="preserve">(</w:t>
      </w:r>
      <w:r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 xml:space="preserve">Фото 5)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1 января 2024 года к</w:t>
      </w:r>
      <w:r>
        <w:rPr>
          <w:rFonts w:ascii="Times New Roman" w:hAnsi="Times New Roman" w:cs="Times New Roman"/>
          <w:b/>
          <w:sz w:val="28"/>
          <w:szCs w:val="28"/>
        </w:rPr>
        <w:t xml:space="preserve">иносеть Кузбасса</w:t>
      </w:r>
      <w:r>
        <w:rPr>
          <w:rFonts w:ascii="Times New Roman" w:hAnsi="Times New Roman" w:cs="Times New Roman"/>
          <w:b/>
          <w:sz w:val="28"/>
          <w:szCs w:val="28"/>
        </w:rPr>
        <w:t xml:space="preserve">–</w:t>
      </w:r>
      <w:r>
        <w:rPr>
          <w:rFonts w:ascii="Times New Roman" w:hAnsi="Times New Roman" w:cs="Times New Roman"/>
          <w:b/>
          <w:sz w:val="28"/>
          <w:szCs w:val="28"/>
        </w:rPr>
        <w:t xml:space="preserve">это</w:t>
      </w:r>
      <w:r>
        <w:rPr>
          <w:rFonts w:ascii="Times New Roman" w:hAnsi="Times New Roman" w:cs="Times New Roman"/>
          <w:b/>
          <w:sz w:val="28"/>
          <w:szCs w:val="28"/>
        </w:rPr>
        <w:t xml:space="preserve"> 1</w:t>
      </w:r>
      <w:r>
        <w:rPr>
          <w:rFonts w:ascii="Times New Roman" w:hAnsi="Times New Roman" w:cs="Times New Roman"/>
          <w:b/>
          <w:sz w:val="28"/>
          <w:szCs w:val="28"/>
        </w:rPr>
        <w:t xml:space="preserve">14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(</w:t>
      </w:r>
      <w:r>
        <w:rPr>
          <w:rFonts w:ascii="Times New Roman" w:hAnsi="Times New Roman" w:cs="Times New Roman"/>
          <w:b/>
          <w:sz w:val="28"/>
          <w:szCs w:val="28"/>
        </w:rPr>
        <w:t xml:space="preserve">160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кинозалов)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 xml:space="preserve">из них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 государственное </w:t>
      </w:r>
      <w:r>
        <w:rPr>
          <w:rFonts w:ascii="Times New Roman" w:hAnsi="Times New Roman" w:cs="Times New Roman"/>
          <w:sz w:val="28"/>
          <w:szCs w:val="28"/>
        </w:rPr>
        <w:t xml:space="preserve">киноучреждение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 xml:space="preserve">цифровой </w:t>
      </w:r>
      <w:r>
        <w:rPr>
          <w:rFonts w:ascii="Times New Roman" w:hAnsi="Times New Roman" w:cs="Times New Roman"/>
          <w:sz w:val="28"/>
          <w:szCs w:val="28"/>
        </w:rPr>
        <w:t xml:space="preserve">кинозал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</w:t>
      </w:r>
      <w:r>
        <w:rPr>
          <w:rFonts w:ascii="Times New Roman" w:hAnsi="Times New Roman" w:cs="Times New Roman"/>
          <w:b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>
        <w:rPr>
          <w:rFonts w:ascii="Times New Roman" w:hAnsi="Times New Roman" w:cs="Times New Roman"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sz w:val="28"/>
          <w:szCs w:val="28"/>
        </w:rPr>
        <w:t xml:space="preserve"> (из них цифровых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кинозалов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Итого: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93 </w:t>
      </w:r>
      <w:r>
        <w:rPr>
          <w:rFonts w:ascii="Times New Roman" w:hAnsi="Times New Roman" w:cs="Times New Roman"/>
          <w:sz w:val="28"/>
          <w:szCs w:val="28"/>
        </w:rPr>
        <w:t xml:space="preserve">киноучреждения</w:t>
      </w:r>
      <w:r>
        <w:rPr>
          <w:rFonts w:ascii="Times New Roman" w:hAnsi="Times New Roman" w:cs="Times New Roman"/>
          <w:sz w:val="28"/>
          <w:szCs w:val="28"/>
        </w:rPr>
        <w:t xml:space="preserve"> (97 залов)</w:t>
      </w:r>
      <w:r>
        <w:rPr>
          <w:rFonts w:ascii="Times New Roman" w:hAnsi="Times New Roman" w:cs="Times New Roman"/>
          <w:sz w:val="28"/>
          <w:szCs w:val="28"/>
        </w:rPr>
        <w:t xml:space="preserve">, из них </w:t>
      </w:r>
      <w:r>
        <w:rPr>
          <w:rFonts w:ascii="Times New Roman" w:hAnsi="Times New Roman" w:cs="Times New Roman"/>
          <w:sz w:val="28"/>
          <w:szCs w:val="28"/>
        </w:rPr>
        <w:t xml:space="preserve">38</w:t>
      </w:r>
      <w:r>
        <w:rPr>
          <w:rFonts w:ascii="Times New Roman" w:hAnsi="Times New Roman" w:cs="Times New Roman"/>
          <w:sz w:val="28"/>
          <w:szCs w:val="28"/>
        </w:rPr>
        <w:t xml:space="preserve"> цифровых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</w:t>
      </w:r>
      <w:r>
        <w:rPr>
          <w:rFonts w:ascii="Times New Roman" w:hAnsi="Times New Roman" w:cs="Times New Roman"/>
          <w:sz w:val="28"/>
          <w:szCs w:val="28"/>
        </w:rPr>
        <w:t xml:space="preserve">40 кинозалов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  <w:r>
        <w:rPr>
          <w:rFonts w:ascii="Times New Roman" w:hAnsi="Times New Roman" w:cs="Times New Roman"/>
          <w:sz w:val="28"/>
          <w:szCs w:val="28"/>
        </w:rPr>
        <w:t xml:space="preserve">DVD – </w:t>
      </w:r>
      <w:r>
        <w:rPr>
          <w:rFonts w:ascii="Times New Roman" w:hAnsi="Times New Roman" w:cs="Times New Roman"/>
          <w:sz w:val="28"/>
          <w:szCs w:val="28"/>
        </w:rPr>
        <w:t xml:space="preserve">55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</w:t>
      </w:r>
      <w:r>
        <w:rPr>
          <w:rFonts w:ascii="Times New Roman" w:hAnsi="Times New Roman" w:cs="Times New Roman"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</w:t>
      </w:r>
      <w:r>
        <w:rPr>
          <w:rFonts w:ascii="Times New Roman" w:hAnsi="Times New Roman" w:cs="Times New Roman"/>
          <w:b/>
          <w:sz w:val="28"/>
          <w:szCs w:val="28"/>
        </w:rPr>
        <w:t xml:space="preserve">57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кинозалов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yellow"/>
        </w:rPr>
      </w:r>
      <w:r>
        <w:rPr>
          <w:rFonts w:ascii="Times New Roman" w:hAnsi="Times New Roman" w:cs="Times New Roman"/>
          <w:sz w:val="28"/>
          <w:szCs w:val="28"/>
          <w:highlight w:val="yellow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</w:t>
      </w:r>
      <w:r>
        <w:rPr>
          <w:rFonts w:ascii="Times New Roman" w:hAnsi="Times New Roman" w:cs="Times New Roman"/>
          <w:sz w:val="28"/>
          <w:szCs w:val="28"/>
        </w:rPr>
        <w:t xml:space="preserve">астных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21 </w:t>
      </w:r>
      <w:r>
        <w:rPr>
          <w:rFonts w:ascii="Times New Roman" w:hAnsi="Times New Roman" w:cs="Times New Roman"/>
          <w:sz w:val="28"/>
          <w:szCs w:val="28"/>
        </w:rPr>
        <w:t xml:space="preserve">частный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кинотеатр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</w:t>
      </w:r>
      <w:r>
        <w:rPr>
          <w:rFonts w:ascii="Times New Roman" w:hAnsi="Times New Roman" w:cs="Times New Roman"/>
          <w:b/>
          <w:sz w:val="28"/>
          <w:szCs w:val="28"/>
        </w:rPr>
        <w:t xml:space="preserve">63 </w:t>
      </w:r>
      <w:r>
        <w:rPr>
          <w:rFonts w:ascii="Times New Roman" w:hAnsi="Times New Roman" w:cs="Times New Roman"/>
          <w:sz w:val="28"/>
          <w:szCs w:val="28"/>
        </w:rPr>
        <w:t xml:space="preserve">кинозала).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tabs>
          <w:tab w:val="left" w:pos="765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ГАУК «</w:t>
      </w:r>
      <w:r>
        <w:rPr>
          <w:rFonts w:ascii="Times New Roman" w:hAnsi="Times New Roman" w:cs="Times New Roman"/>
          <w:sz w:val="28"/>
          <w:szCs w:val="28"/>
        </w:rPr>
        <w:t xml:space="preserve">Кузбасскино</w:t>
      </w:r>
      <w:r>
        <w:rPr>
          <w:rFonts w:ascii="Times New Roman" w:hAnsi="Times New Roman" w:cs="Times New Roman"/>
          <w:sz w:val="28"/>
          <w:szCs w:val="28"/>
        </w:rPr>
        <w:t xml:space="preserve">» координирует работу всех сегментов системы </w:t>
      </w:r>
      <w:r>
        <w:rPr>
          <w:rFonts w:ascii="Times New Roman" w:hAnsi="Times New Roman" w:cs="Times New Roman"/>
          <w:sz w:val="28"/>
          <w:szCs w:val="28"/>
        </w:rPr>
        <w:t xml:space="preserve">кинооборота</w:t>
      </w:r>
      <w:r>
        <w:rPr>
          <w:rFonts w:ascii="Times New Roman" w:hAnsi="Times New Roman" w:cs="Times New Roman"/>
          <w:sz w:val="28"/>
          <w:szCs w:val="28"/>
        </w:rPr>
        <w:t xml:space="preserve"> в Кузбассе: кинопрокат, киносеть городских и муниципальных округов, кинопоказ, фильмофонд, кинолетопись основных событий в сфере культуры региона.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/>
      <w:bookmarkStart w:id="2" w:name="_Hlk156547018"/>
      <w:r>
        <w:rPr>
          <w:rFonts w:ascii="Times New Roman" w:hAnsi="Times New Roman" w:cs="Times New Roman"/>
          <w:b/>
          <w:sz w:val="28"/>
          <w:szCs w:val="28"/>
        </w:rPr>
        <w:t xml:space="preserve">Статистические показатели в динамике:</w:t>
      </w:r>
      <w:bookmarkEnd w:id="2"/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W w:w="9498" w:type="dxa"/>
        <w:tblLook w:val="04A0" w:firstRow="1" w:lastRow="0" w:firstColumn="1" w:lastColumn="0" w:noHBand="0" w:noVBand="1"/>
      </w:tblPr>
      <w:tblGrid>
        <w:gridCol w:w="3402"/>
        <w:gridCol w:w="2126"/>
        <w:gridCol w:w="1843"/>
        <w:gridCol w:w="2127"/>
      </w:tblGrid>
      <w:tr>
        <w:tblPrEx/>
        <w:trPr>
          <w:trHeight w:val="330"/>
        </w:trPr>
        <w:tc>
          <w:tcPr>
            <w:gridSpan w:val="4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9498" w:type="dxa"/>
            <w:vAlign w:val="center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Показатели регионального кинопроката в Кузбассе за 2023 г.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>
          <w:trHeight w:val="45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Показатель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Регион (организации кинопоказа всех форм собственности) 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2127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Динамика 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 2022г.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vMerge w:val="continue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2023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2022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81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Сборы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411 910 122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269 640 853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52,8%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Зрители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1 463 744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1 068 063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1,4%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Сеансы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107 085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103 178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3,8%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53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Средняя цена билета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281,41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252,46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11,5%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447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Наработка зрителей на сеанс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13,67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10,35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32,1%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</w:tbl>
    <w:p>
      <w:pPr>
        <w:pStyle w:val="885"/>
        <w:jc w:val="both"/>
        <w:tabs>
          <w:tab w:val="left" w:pos="3119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tabs>
          <w:tab w:val="left" w:pos="3119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Показатели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кинопроката</w:t>
      </w:r>
      <w:r>
        <w:rPr>
          <w:rFonts w:ascii="Times New Roman" w:hAnsi="Times New Roman" w:cs="Times New Roman"/>
          <w:b/>
          <w:sz w:val="28"/>
          <w:szCs w:val="28"/>
        </w:rPr>
        <w:t xml:space="preserve"> в Кузбассе за 2023 год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pPr w:horzAnchor="margin" w:tblpXSpec="left" w:vertAnchor="page" w:tblpY="1829" w:leftFromText="180" w:topFromText="0" w:rightFromText="180" w:bottomFromText="0"/>
        <w:tblW w:w="9493" w:type="dxa"/>
        <w:tblLook w:val="04A0" w:firstRow="1" w:lastRow="0" w:firstColumn="1" w:lastColumn="0" w:noHBand="0" w:noVBand="1"/>
      </w:tblPr>
      <w:tblGrid>
        <w:gridCol w:w="3402"/>
        <w:gridCol w:w="2122"/>
        <w:gridCol w:w="1842"/>
        <w:gridCol w:w="2127"/>
      </w:tblGrid>
      <w:tr>
        <w:tblPrEx/>
        <w:trPr>
          <w:trHeight w:val="529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оказатель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4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киносеть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Динамика 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 2022г.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vMerge w:val="continue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2023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2022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Сборы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70 103 288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44 386 344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57,9%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Зрители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370 265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280 706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31,9%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Сеансы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39 375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36 610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7,6%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Средняя цена билета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189,33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158,12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19,7%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33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Наработка зрителей на сеанс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9,40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7,67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127" w:type="dxa"/>
            <w:vAlign w:val="center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22,6%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</w:tbl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Лидир</w:t>
      </w:r>
      <w:r>
        <w:rPr>
          <w:rFonts w:ascii="Times New Roman" w:hAnsi="Times New Roman" w:cs="Times New Roman"/>
          <w:b/>
          <w:sz w:val="28"/>
          <w:szCs w:val="28"/>
        </w:rPr>
        <w:t xml:space="preserve">ующие позиции по валовому сбору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r>
        <w:rPr>
          <w:rFonts w:ascii="Times New Roman" w:hAnsi="Times New Roman" w:cs="Times New Roman"/>
          <w:b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Кузбасса: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firstLine="708"/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Среди городских округов: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-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«К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иноконцертный зал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г. Киселёвск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«К</w:t>
      </w:r>
      <w:r>
        <w:rPr>
          <w:rFonts w:ascii="Times New Roman" w:hAnsi="Times New Roman" w:cs="Times New Roman"/>
          <w:sz w:val="28"/>
          <w:szCs w:val="28"/>
        </w:rPr>
        <w:t xml:space="preserve">ультурно-досуговый центр «Юбилейный»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Мариинск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К</w:t>
      </w:r>
      <w:r>
        <w:rPr>
          <w:rFonts w:ascii="Times New Roman" w:hAnsi="Times New Roman" w:cs="Times New Roman"/>
          <w:sz w:val="28"/>
          <w:szCs w:val="28"/>
        </w:rPr>
        <w:t xml:space="preserve">инозал «</w:t>
      </w:r>
      <w:r>
        <w:rPr>
          <w:rFonts w:ascii="Times New Roman" w:hAnsi="Times New Roman" w:cs="Times New Roman"/>
          <w:sz w:val="28"/>
          <w:szCs w:val="28"/>
        </w:rPr>
        <w:t xml:space="preserve">Кузбасскино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г.Кемерово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К</w:t>
      </w:r>
      <w:r>
        <w:rPr>
          <w:rFonts w:ascii="Times New Roman" w:hAnsi="Times New Roman" w:cs="Times New Roman"/>
          <w:sz w:val="28"/>
          <w:szCs w:val="28"/>
        </w:rPr>
        <w:t xml:space="preserve">инотеатр «Звезда» г. Мыски;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«Ц</w:t>
      </w:r>
      <w:r>
        <w:rPr>
          <w:rFonts w:ascii="Times New Roman" w:hAnsi="Times New Roman" w:cs="Times New Roman"/>
          <w:sz w:val="28"/>
          <w:szCs w:val="28"/>
        </w:rPr>
        <w:t xml:space="preserve">ентр культурного развития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</w:t>
      </w:r>
      <w:r>
        <w:rPr>
          <w:rFonts w:ascii="Times New Roman" w:hAnsi="Times New Roman" w:cs="Times New Roman"/>
          <w:sz w:val="28"/>
          <w:szCs w:val="28"/>
        </w:rPr>
        <w:t xml:space="preserve">Берёзовский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-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«К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инотеатр "Молодежный"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г.Калтан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округов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«П</w:t>
      </w:r>
      <w:r>
        <w:rPr>
          <w:rFonts w:ascii="Times New Roman" w:hAnsi="Times New Roman" w:cs="Times New Roman"/>
          <w:sz w:val="28"/>
          <w:szCs w:val="28"/>
        </w:rPr>
        <w:t xml:space="preserve">ромышленновский центр культурного развития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пгт</w:t>
      </w:r>
      <w:r>
        <w:rPr>
          <w:rFonts w:ascii="Times New Roman" w:hAnsi="Times New Roman" w:cs="Times New Roman"/>
          <w:sz w:val="28"/>
          <w:szCs w:val="28"/>
        </w:rPr>
        <w:t xml:space="preserve">. Промышленная;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Д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ворец культуры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«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Юбилейный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»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пгт.Тяжинский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«Ц</w:t>
      </w:r>
      <w:r>
        <w:rPr>
          <w:rFonts w:ascii="Times New Roman" w:hAnsi="Times New Roman" w:cs="Times New Roman"/>
          <w:sz w:val="28"/>
          <w:szCs w:val="28"/>
        </w:rPr>
        <w:t xml:space="preserve">ентральный дворец культуры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пгт</w:t>
      </w:r>
      <w:r>
        <w:rPr>
          <w:rFonts w:ascii="Times New Roman" w:hAnsi="Times New Roman" w:cs="Times New Roman"/>
          <w:sz w:val="28"/>
          <w:szCs w:val="28"/>
        </w:rPr>
        <w:t xml:space="preserve"> Яшкино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«К</w:t>
      </w:r>
      <w:r>
        <w:rPr>
          <w:rFonts w:ascii="Times New Roman" w:hAnsi="Times New Roman" w:cs="Times New Roman"/>
          <w:sz w:val="28"/>
          <w:szCs w:val="28"/>
        </w:rPr>
        <w:t xml:space="preserve">инотеатр им. Матросова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пгт</w:t>
      </w:r>
      <w:r>
        <w:rPr>
          <w:rFonts w:ascii="Times New Roman" w:hAnsi="Times New Roman" w:cs="Times New Roman"/>
          <w:sz w:val="28"/>
          <w:szCs w:val="28"/>
        </w:rPr>
        <w:t xml:space="preserve"> Тисуль;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«К</w:t>
      </w:r>
      <w:r>
        <w:rPr>
          <w:rFonts w:ascii="Times New Roman" w:hAnsi="Times New Roman" w:cs="Times New Roman"/>
          <w:sz w:val="28"/>
          <w:szCs w:val="28"/>
        </w:rPr>
        <w:t xml:space="preserve">инотеатр «Планета»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пгт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Яя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муниципальных </w:t>
      </w:r>
      <w:r>
        <w:rPr>
          <w:rFonts w:ascii="Times New Roman" w:hAnsi="Times New Roman" w:cs="Times New Roman"/>
          <w:sz w:val="28"/>
          <w:szCs w:val="28"/>
        </w:rPr>
        <w:t xml:space="preserve">кино</w:t>
      </w:r>
      <w:r>
        <w:rPr>
          <w:rFonts w:ascii="Times New Roman" w:hAnsi="Times New Roman" w:cs="Times New Roman"/>
          <w:sz w:val="28"/>
          <w:szCs w:val="28"/>
        </w:rPr>
        <w:t xml:space="preserve">учреждениях</w:t>
      </w:r>
      <w:r>
        <w:rPr>
          <w:rFonts w:ascii="Times New Roman" w:hAnsi="Times New Roman" w:cs="Times New Roman"/>
          <w:sz w:val="28"/>
          <w:szCs w:val="28"/>
        </w:rPr>
        <w:t xml:space="preserve"> области </w:t>
      </w:r>
      <w:r>
        <w:rPr>
          <w:rFonts w:ascii="Times New Roman" w:hAnsi="Times New Roman" w:cs="Times New Roman"/>
          <w:sz w:val="28"/>
          <w:szCs w:val="28"/>
        </w:rPr>
        <w:t xml:space="preserve">продемонстрировано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322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фильм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, из них </w:t>
      </w:r>
      <w:r>
        <w:rPr>
          <w:rFonts w:ascii="Times New Roman" w:hAnsi="Times New Roman" w:cs="Times New Roman"/>
          <w:sz w:val="28"/>
          <w:szCs w:val="28"/>
        </w:rPr>
        <w:t xml:space="preserve">148</w:t>
      </w:r>
      <w:r>
        <w:rPr>
          <w:rFonts w:ascii="Times New Roman" w:hAnsi="Times New Roman" w:cs="Times New Roman"/>
          <w:sz w:val="28"/>
          <w:szCs w:val="28"/>
        </w:rPr>
        <w:t xml:space="preserve"> – российски</w:t>
      </w:r>
      <w:r>
        <w:rPr>
          <w:rFonts w:ascii="Times New Roman" w:hAnsi="Times New Roman" w:cs="Times New Roman"/>
          <w:sz w:val="28"/>
          <w:szCs w:val="28"/>
        </w:rPr>
        <w:t xml:space="preserve">х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фильмов, приобретенн</w:t>
      </w:r>
      <w:r>
        <w:rPr>
          <w:rFonts w:ascii="Times New Roman" w:hAnsi="Times New Roman" w:cs="Times New Roman"/>
          <w:sz w:val="28"/>
          <w:szCs w:val="28"/>
        </w:rPr>
        <w:t xml:space="preserve">ых в областной фонд, составило 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картин</w:t>
      </w:r>
      <w:r>
        <w:rPr>
          <w:rFonts w:ascii="Times New Roman" w:hAnsi="Times New Roman" w:cs="Times New Roman"/>
          <w:sz w:val="28"/>
          <w:szCs w:val="28"/>
        </w:rPr>
        <w:t xml:space="preserve">у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из 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52,4 </w:t>
      </w:r>
      <w:r>
        <w:rPr>
          <w:rFonts w:ascii="Times New Roman" w:hAnsi="Times New Roman" w:cs="Times New Roman"/>
          <w:sz w:val="28"/>
          <w:szCs w:val="28"/>
        </w:rPr>
        <w:t xml:space="preserve">% </w:t>
      </w:r>
      <w:r>
        <w:rPr>
          <w:rFonts w:ascii="Times New Roman" w:hAnsi="Times New Roman" w:cs="Times New Roman"/>
          <w:sz w:val="28"/>
          <w:szCs w:val="28"/>
        </w:rPr>
        <w:t xml:space="preserve">российского производства.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кинозалах «Кузбасскино» </w:t>
      </w:r>
      <w:r>
        <w:rPr>
          <w:rFonts w:ascii="Times New Roman" w:hAnsi="Times New Roman" w:cs="Times New Roman"/>
          <w:sz w:val="28"/>
          <w:szCs w:val="28"/>
        </w:rPr>
        <w:t xml:space="preserve">за 202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sz w:val="28"/>
          <w:szCs w:val="28"/>
        </w:rPr>
        <w:t xml:space="preserve">было продемонстрировано </w:t>
      </w:r>
      <w:r>
        <w:rPr>
          <w:rFonts w:ascii="Times New Roman" w:hAnsi="Times New Roman" w:cs="Times New Roman"/>
          <w:sz w:val="28"/>
          <w:szCs w:val="28"/>
        </w:rPr>
        <w:t xml:space="preserve">136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фильм</w:t>
      </w:r>
      <w:r>
        <w:rPr>
          <w:rFonts w:ascii="Times New Roman" w:hAnsi="Times New Roman" w:cs="Times New Roman"/>
          <w:sz w:val="28"/>
          <w:szCs w:val="28"/>
        </w:rPr>
        <w:t xml:space="preserve">ов</w:t>
      </w:r>
      <w:r>
        <w:rPr>
          <w:rFonts w:ascii="Times New Roman" w:hAnsi="Times New Roman" w:cs="Times New Roman"/>
          <w:sz w:val="28"/>
          <w:szCs w:val="28"/>
        </w:rPr>
        <w:t xml:space="preserve">, к</w:t>
      </w:r>
      <w:r>
        <w:rPr>
          <w:rFonts w:ascii="Times New Roman" w:hAnsi="Times New Roman" w:cs="Times New Roman"/>
          <w:sz w:val="28"/>
          <w:szCs w:val="28"/>
        </w:rPr>
        <w:t xml:space="preserve">о</w:t>
      </w:r>
      <w:r>
        <w:rPr>
          <w:rFonts w:ascii="Times New Roman" w:hAnsi="Times New Roman" w:cs="Times New Roman"/>
          <w:sz w:val="28"/>
          <w:szCs w:val="28"/>
        </w:rPr>
        <w:t xml:space="preserve">личество зрителей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19,99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>
        <w:rPr>
          <w:rFonts w:ascii="Times New Roman" w:hAnsi="Times New Roman" w:cs="Times New Roman"/>
          <w:sz w:val="28"/>
          <w:szCs w:val="28"/>
        </w:rPr>
        <w:t xml:space="preserve">человек.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8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2023</w:t>
      </w:r>
      <w:r>
        <w:rPr>
          <w:rFonts w:ascii="Times New Roman" w:hAnsi="Times New Roman" w:cs="Times New Roman"/>
          <w:sz w:val="28"/>
          <w:szCs w:val="28"/>
        </w:rPr>
        <w:t xml:space="preserve"> году в Кузбасск</w:t>
      </w:r>
      <w:r>
        <w:rPr>
          <w:rFonts w:ascii="Times New Roman" w:hAnsi="Times New Roman" w:cs="Times New Roman"/>
          <w:sz w:val="28"/>
          <w:szCs w:val="28"/>
        </w:rPr>
        <w:t xml:space="preserve">ино организовано и проведено </w:t>
      </w:r>
      <w:r>
        <w:rPr>
          <w:rFonts w:ascii="Times New Roman" w:hAnsi="Times New Roman" w:cs="Times New Roman"/>
          <w:sz w:val="28"/>
          <w:szCs w:val="28"/>
        </w:rPr>
        <w:t xml:space="preserve">450 </w:t>
      </w:r>
      <w:r>
        <w:rPr>
          <w:rFonts w:ascii="Times New Roman" w:hAnsi="Times New Roman" w:cs="Times New Roman"/>
          <w:sz w:val="28"/>
          <w:szCs w:val="28"/>
        </w:rPr>
        <w:t xml:space="preserve">киномероприятия на платной основе на </w:t>
      </w:r>
      <w:r>
        <w:rPr>
          <w:rFonts w:ascii="Times New Roman" w:hAnsi="Times New Roman" w:cs="Times New Roman"/>
          <w:sz w:val="28"/>
          <w:szCs w:val="28"/>
        </w:rPr>
        <w:t xml:space="preserve">2,77</w:t>
      </w:r>
      <w:r>
        <w:rPr>
          <w:rFonts w:ascii="Times New Roman" w:hAnsi="Times New Roman" w:cs="Times New Roman"/>
          <w:sz w:val="28"/>
          <w:szCs w:val="28"/>
        </w:rPr>
        <w:t xml:space="preserve"> млн рублей, </w:t>
      </w:r>
      <w:r>
        <w:rPr>
          <w:rFonts w:ascii="Times New Roman" w:hAnsi="Times New Roman" w:cs="Times New Roman"/>
          <w:sz w:val="28"/>
          <w:szCs w:val="28"/>
        </w:rPr>
        <w:t xml:space="preserve">17</w:t>
      </w:r>
      <w:r>
        <w:rPr>
          <w:rFonts w:ascii="Times New Roman" w:hAnsi="Times New Roman" w:cs="Times New Roman"/>
          <w:sz w:val="28"/>
          <w:szCs w:val="28"/>
        </w:rPr>
        <w:t xml:space="preserve"> киносеанса и </w:t>
      </w:r>
      <w:r>
        <w:rPr>
          <w:rFonts w:ascii="Times New Roman" w:hAnsi="Times New Roman" w:cs="Times New Roman"/>
          <w:sz w:val="28"/>
          <w:szCs w:val="28"/>
        </w:rPr>
        <w:t xml:space="preserve">36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на безвозмездной основе.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</w:t>
      </w:r>
      <w:r>
        <w:rPr>
          <w:rFonts w:ascii="Times New Roman" w:hAnsi="Times New Roman" w:cs="Times New Roman"/>
          <w:sz w:val="28"/>
          <w:szCs w:val="28"/>
        </w:rPr>
        <w:t xml:space="preserve">количество посетителей – </w:t>
      </w:r>
      <w:r>
        <w:rPr>
          <w:rFonts w:ascii="Times New Roman" w:hAnsi="Times New Roman" w:cs="Times New Roman"/>
          <w:sz w:val="28"/>
          <w:szCs w:val="28"/>
        </w:rPr>
        <w:t xml:space="preserve">9,5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человек.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color w:val="ff0000"/>
          <w:sz w:val="28"/>
          <w:szCs w:val="28"/>
        </w:rPr>
      </w:r>
      <w:r>
        <w:rPr>
          <w:rFonts w:ascii="Times New Roman" w:hAnsi="Times New Roman" w:cs="Times New Roman"/>
          <w:i/>
          <w:color w:val="ff0000"/>
          <w:sz w:val="28"/>
          <w:szCs w:val="28"/>
        </w:rPr>
      </w:r>
      <w:r>
        <w:rPr>
          <w:rFonts w:ascii="Times New Roman" w:hAnsi="Times New Roman" w:cs="Times New Roman"/>
          <w:i/>
          <w:color w:val="ff0000"/>
          <w:sz w:val="28"/>
          <w:szCs w:val="28"/>
        </w:rPr>
      </w:r>
    </w:p>
    <w:p>
      <w:pPr>
        <w:contextualSpacing/>
        <w:ind w:firstLine="709"/>
        <w:jc w:val="center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rPr>
          <w:rFonts w:ascii="Times New Roman" w:hAnsi="Times New Roman" w:eastAsia="Calibri" w:cs="Times New Roman"/>
          <w:b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  <w:t xml:space="preserve">Модернизация материально – технической базы</w:t>
      </w: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</w:p>
    <w:p>
      <w:pPr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      Модернизация и увеличение существующей муниципальной киносети является приоритетной задачей </w:t>
      </w:r>
      <w:r>
        <w:rPr>
          <w:rFonts w:ascii="Times New Roman" w:hAnsi="Times New Roman" w:eastAsia="Calibri" w:cs="Times New Roman"/>
          <w:sz w:val="28"/>
          <w:szCs w:val="28"/>
        </w:rPr>
        <w:t xml:space="preserve">Кузбасскино</w:t>
      </w:r>
      <w:r>
        <w:rPr>
          <w:rFonts w:ascii="Times New Roman" w:hAnsi="Times New Roman" w:eastAsia="Calibri" w:cs="Times New Roman"/>
          <w:sz w:val="28"/>
          <w:szCs w:val="28"/>
        </w:rPr>
        <w:t xml:space="preserve">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426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 течении 2023 года  муниципальная киносеть Кузбасса увеличилась на  13 кинозалов с видеопроекционным оборудованием: Дворец культуры «Молодежный» г. Кемерово, КДЦ «Пионер» г. Кемерово, Сельский дом культуры с. Топки </w:t>
      </w:r>
      <w:r>
        <w:rPr>
          <w:rFonts w:ascii="Times New Roman" w:hAnsi="Times New Roman" w:eastAsia="Calibri" w:cs="Times New Roman"/>
          <w:sz w:val="28"/>
          <w:szCs w:val="28"/>
        </w:rPr>
        <w:t xml:space="preserve">Топкинского</w:t>
      </w:r>
      <w:r>
        <w:rPr>
          <w:rFonts w:ascii="Times New Roman" w:hAnsi="Times New Roman" w:eastAsia="Calibri" w:cs="Times New Roman"/>
          <w:sz w:val="28"/>
          <w:szCs w:val="28"/>
        </w:rPr>
        <w:t xml:space="preserve"> МО, Сельский дом культуры с. Зарубино </w:t>
      </w:r>
      <w:r>
        <w:rPr>
          <w:rFonts w:ascii="Times New Roman" w:hAnsi="Times New Roman" w:eastAsia="Calibri" w:cs="Times New Roman"/>
          <w:sz w:val="28"/>
          <w:szCs w:val="28"/>
        </w:rPr>
        <w:t xml:space="preserve">Топкинского</w:t>
      </w:r>
      <w:r>
        <w:rPr>
          <w:rFonts w:ascii="Times New Roman" w:hAnsi="Times New Roman" w:eastAsia="Calibri" w:cs="Times New Roman"/>
          <w:sz w:val="28"/>
          <w:szCs w:val="28"/>
        </w:rPr>
        <w:t xml:space="preserve"> МО, Центр семейного досуга «Клевер» г. Топки, </w:t>
      </w:r>
      <w:r>
        <w:rPr>
          <w:rFonts w:ascii="Times New Roman" w:hAnsi="Times New Roman" w:eastAsia="Calibri" w:cs="Times New Roman"/>
          <w:sz w:val="28"/>
          <w:szCs w:val="28"/>
        </w:rPr>
        <w:t xml:space="preserve">Лукошинский</w:t>
      </w:r>
      <w:r>
        <w:rPr>
          <w:rFonts w:ascii="Times New Roman" w:hAnsi="Times New Roman" w:eastAsia="Calibri" w:cs="Times New Roman"/>
          <w:sz w:val="28"/>
          <w:szCs w:val="28"/>
        </w:rPr>
        <w:t xml:space="preserve"> сельский дом культуры п. Центральный </w:t>
      </w:r>
      <w:r>
        <w:rPr>
          <w:rFonts w:ascii="Times New Roman" w:hAnsi="Times New Roman" w:eastAsia="Calibri" w:cs="Times New Roman"/>
          <w:sz w:val="28"/>
          <w:szCs w:val="28"/>
        </w:rPr>
        <w:t xml:space="preserve">Топкинского</w:t>
      </w:r>
      <w:r>
        <w:rPr>
          <w:rFonts w:ascii="Times New Roman" w:hAnsi="Times New Roman" w:eastAsia="Calibri" w:cs="Times New Roman"/>
          <w:sz w:val="28"/>
          <w:szCs w:val="28"/>
        </w:rPr>
        <w:t xml:space="preserve"> МО, Юрьевский сельский дом культуры д. Малый </w:t>
      </w:r>
      <w:r>
        <w:rPr>
          <w:rFonts w:ascii="Times New Roman" w:hAnsi="Times New Roman" w:eastAsia="Calibri" w:cs="Times New Roman"/>
          <w:sz w:val="28"/>
          <w:szCs w:val="28"/>
        </w:rPr>
        <w:t xml:space="preserve">Корчуган</w:t>
      </w:r>
      <w:r>
        <w:rPr>
          <w:rFonts w:ascii="Times New Roman" w:hAnsi="Times New Roman" w:eastAsia="Calibri" w:cs="Times New Roman"/>
          <w:sz w:val="28"/>
          <w:szCs w:val="28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</w:rPr>
        <w:t xml:space="preserve">Топкинского</w:t>
      </w:r>
      <w:r>
        <w:rPr>
          <w:rFonts w:ascii="Times New Roman" w:hAnsi="Times New Roman" w:eastAsia="Calibri" w:cs="Times New Roman"/>
          <w:sz w:val="28"/>
          <w:szCs w:val="28"/>
        </w:rPr>
        <w:t xml:space="preserve"> МО, Центральный дворец культуры г. Белово, Дворец культуры г. Салаир, Сельский дом культуры с. </w:t>
      </w:r>
      <w:r>
        <w:rPr>
          <w:rFonts w:ascii="Times New Roman" w:hAnsi="Times New Roman" w:eastAsia="Calibri" w:cs="Times New Roman"/>
          <w:sz w:val="28"/>
          <w:szCs w:val="28"/>
        </w:rPr>
        <w:t xml:space="preserve">Горскино</w:t>
      </w:r>
      <w:r>
        <w:rPr>
          <w:rFonts w:ascii="Times New Roman" w:hAnsi="Times New Roman" w:eastAsia="Calibri" w:cs="Times New Roman"/>
          <w:sz w:val="28"/>
          <w:szCs w:val="28"/>
        </w:rPr>
        <w:t xml:space="preserve">, Кинотеатр «Юность» г. Гурьевск (2 зал),Сельский Дом культуры, с. </w:t>
      </w:r>
      <w:r>
        <w:rPr>
          <w:rFonts w:ascii="Times New Roman" w:hAnsi="Times New Roman" w:eastAsia="Calibri" w:cs="Times New Roman"/>
          <w:sz w:val="28"/>
          <w:szCs w:val="28"/>
        </w:rPr>
        <w:t xml:space="preserve">Тараданово</w:t>
      </w:r>
      <w:r>
        <w:rPr>
          <w:rFonts w:ascii="Times New Roman" w:hAnsi="Times New Roman" w:eastAsia="Calibri" w:cs="Times New Roman"/>
          <w:sz w:val="28"/>
          <w:szCs w:val="28"/>
        </w:rPr>
        <w:t xml:space="preserve"> Крапивинского МО, Многофункциональный культурно – досуговый комплекс Куйбышевского района г. Новокузнецк.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left="426"/>
        <w:tabs>
          <w:tab w:val="left" w:pos="1905" w:leader="none"/>
        </w:tabs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left="426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center"/>
        <w:rPr>
          <w:rFonts w:ascii="Times New Roman" w:hAnsi="Times New Roman" w:eastAsia="Calibri" w:cs="Times New Roman"/>
          <w:b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  <w:t xml:space="preserve">Информация о состоянии </w:t>
      </w:r>
      <w:r>
        <w:rPr>
          <w:rFonts w:ascii="Times New Roman" w:hAnsi="Times New Roman" w:eastAsia="Calibri" w:cs="Times New Roman"/>
          <w:b/>
          <w:sz w:val="28"/>
          <w:szCs w:val="28"/>
        </w:rPr>
        <w:t xml:space="preserve">кадров работников</w:t>
      </w:r>
      <w:r>
        <w:rPr>
          <w:rFonts w:ascii="Times New Roman" w:hAnsi="Times New Roman" w:eastAsia="Calibri" w:cs="Times New Roman"/>
          <w:b/>
          <w:sz w:val="28"/>
          <w:szCs w:val="28"/>
        </w:rPr>
      </w:r>
      <w:r>
        <w:rPr>
          <w:rFonts w:ascii="Times New Roman" w:hAnsi="Times New Roman" w:eastAsia="Calibri" w:cs="Times New Roman"/>
          <w:b/>
          <w:sz w:val="28"/>
          <w:szCs w:val="28"/>
        </w:rPr>
      </w:r>
    </w:p>
    <w:p>
      <w:pPr>
        <w:jc w:val="both"/>
        <w:tabs>
          <w:tab w:val="left" w:pos="567" w:leader="none"/>
        </w:tabs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ab/>
        <w:t xml:space="preserve">На 01.01.2024 г. общая численность работников муниципальной киносети Кузбасса составляет 213 единиц.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both"/>
        <w:tabs>
          <w:tab w:val="left" w:pos="567" w:leader="none"/>
        </w:tabs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ab/>
        <w:t xml:space="preserve">Общая численность работников </w:t>
      </w:r>
      <w:r>
        <w:rPr>
          <w:rFonts w:ascii="Times New Roman" w:hAnsi="Times New Roman" w:eastAsia="Calibri" w:cs="Times New Roman"/>
          <w:sz w:val="28"/>
          <w:szCs w:val="28"/>
        </w:rPr>
        <w:t xml:space="preserve">Кузбасскино</w:t>
      </w:r>
      <w:r>
        <w:rPr>
          <w:rFonts w:ascii="Times New Roman" w:hAnsi="Times New Roman" w:eastAsia="Calibri" w:cs="Times New Roman"/>
          <w:sz w:val="28"/>
          <w:szCs w:val="28"/>
        </w:rPr>
        <w:t xml:space="preserve"> составила </w:t>
      </w:r>
      <w:r>
        <w:rPr>
          <w:rFonts w:ascii="Times New Roman" w:hAnsi="Times New Roman" w:eastAsia="Calibri" w:cs="Times New Roman"/>
          <w:sz w:val="28"/>
          <w:szCs w:val="28"/>
        </w:rPr>
        <w:t xml:space="preserve">38 единиц</w:t>
      </w:r>
      <w:r>
        <w:rPr>
          <w:rFonts w:ascii="Times New Roman" w:hAnsi="Times New Roman" w:eastAsia="Calibri" w:cs="Times New Roman"/>
          <w:sz w:val="28"/>
          <w:szCs w:val="28"/>
        </w:rPr>
        <w:t xml:space="preserve">, из них творческих работников 9 единиц.  Увеличение составило 11.7 % от численности 2022 года</w:t>
      </w:r>
      <w:bookmarkStart w:id="3" w:name="_Hlk159855156"/>
      <w:r>
        <w:rPr>
          <w:rFonts w:ascii="Times New Roman" w:hAnsi="Times New Roman" w:eastAsia="Calibri" w:cs="Times New Roman"/>
          <w:sz w:val="28"/>
          <w:szCs w:val="28"/>
        </w:rPr>
        <w:t xml:space="preserve">. </w:t>
      </w:r>
      <w:bookmarkEnd w:id="3"/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  <w:sectPr>
          <w:footerReference w:type="first" r:id="rId9"/>
          <w:footnotePr/>
          <w:endnotePr/>
          <w:type w:val="nextPage"/>
          <w:pgSz w:w="11906" w:h="16838" w:orient="portrait"/>
          <w:pgMar w:top="1134" w:right="849" w:bottom="1134" w:left="1560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/>
      <w:bookmarkStart w:id="4" w:name="_GoBack"/>
      <w:r/>
      <w:bookmarkEnd w:id="4"/>
      <w:r>
        <w:rPr>
          <w:rFonts w:ascii="Times New Roman" w:hAnsi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cs="Times New Roman"/>
          <w:b/>
          <w:sz w:val="28"/>
          <w:szCs w:val="28"/>
        </w:rPr>
        <w:t xml:space="preserve">еализация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программы «Пушкинская карта»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«Пушкинская карта» </w:t>
      </w:r>
      <w:r>
        <w:rPr>
          <w:rFonts w:ascii="Times New Roman" w:hAnsi="Times New Roman" w:cs="Times New Roman"/>
          <w:sz w:val="28"/>
          <w:szCs w:val="28"/>
        </w:rPr>
        <w:t xml:space="preserve">в кино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действует с января 2022 года.</w:t>
      </w:r>
      <w:r>
        <w:rPr>
          <w:rFonts w:ascii="Times New Roman" w:hAnsi="Times New Roman" w:cs="Times New Roman"/>
          <w:sz w:val="28"/>
          <w:szCs w:val="28"/>
        </w:rPr>
        <w:t xml:space="preserve"> За </w:t>
      </w:r>
      <w:r>
        <w:rPr>
          <w:rFonts w:ascii="Times New Roman" w:hAnsi="Times New Roman" w:cs="Times New Roman"/>
          <w:sz w:val="28"/>
          <w:szCs w:val="28"/>
        </w:rPr>
        <w:t xml:space="preserve">отчетный</w:t>
      </w:r>
      <w:r>
        <w:rPr>
          <w:rFonts w:ascii="Times New Roman" w:hAnsi="Times New Roman" w:cs="Times New Roman"/>
          <w:sz w:val="28"/>
          <w:szCs w:val="28"/>
        </w:rPr>
        <w:t xml:space="preserve"> период организовано и проведено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98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киноуроков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мастер-классов и экскурсий в 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узее кино для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,7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держателей карт на сумму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794,1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тыс. рублей.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Результат работы в кинозалах Кузбасскино – успешное сотрудничество с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68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школами и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16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средне-специальными учебными заведениями, кадетскими школами – интернатами и продажи билетов по Пушкинской карте на сумму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1,08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млн рублей.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1 февраля 2022 года </w:t>
      </w:r>
      <w:r>
        <w:rPr>
          <w:rFonts w:ascii="Times New Roman" w:hAnsi="Times New Roman" w:cs="Times New Roman"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sz w:val="28"/>
          <w:szCs w:val="28"/>
        </w:rPr>
        <w:t xml:space="preserve">«Пушкинская карта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стартовал</w:t>
      </w:r>
      <w:r>
        <w:rPr>
          <w:rFonts w:ascii="Times New Roman" w:hAnsi="Times New Roman" w:cs="Times New Roman"/>
          <w:sz w:val="28"/>
          <w:szCs w:val="28"/>
        </w:rPr>
        <w:t xml:space="preserve"> в кинозалах</w:t>
      </w:r>
      <w:r>
        <w:rPr>
          <w:rFonts w:ascii="Times New Roman" w:hAnsi="Times New Roman" w:cs="Times New Roman"/>
          <w:sz w:val="28"/>
          <w:szCs w:val="28"/>
        </w:rPr>
        <w:t xml:space="preserve"> Кузбасса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В рамках проекта</w:t>
      </w:r>
      <w:r>
        <w:rPr>
          <w:rFonts w:ascii="Times New Roman" w:hAnsi="Times New Roman" w:cs="Times New Roman"/>
          <w:sz w:val="28"/>
          <w:szCs w:val="28"/>
        </w:rPr>
        <w:t xml:space="preserve"> в Кузбассе </w:t>
      </w:r>
      <w:r>
        <w:rPr>
          <w:rFonts w:ascii="Times New Roman" w:hAnsi="Times New Roman" w:cs="Times New Roman"/>
          <w:sz w:val="28"/>
          <w:szCs w:val="28"/>
        </w:rPr>
        <w:t xml:space="preserve">работают 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8 учреждений (40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цифровых </w:t>
      </w:r>
      <w:r>
        <w:rPr>
          <w:rFonts w:ascii="Times New Roman" w:hAnsi="Times New Roman" w:cs="Times New Roman"/>
          <w:sz w:val="28"/>
          <w:szCs w:val="28"/>
        </w:rPr>
        <w:t xml:space="preserve">кинозалов)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100</w:t>
      </w:r>
      <w:r>
        <w:rPr>
          <w:rFonts w:ascii="Times New Roman" w:hAnsi="Times New Roman" w:cs="Times New Roman"/>
          <w:sz w:val="28"/>
          <w:szCs w:val="28"/>
        </w:rPr>
        <w:t xml:space="preserve"> % муниципальных </w:t>
      </w:r>
      <w:r>
        <w:rPr>
          <w:rFonts w:ascii="Times New Roman" w:hAnsi="Times New Roman" w:cs="Times New Roman"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sz w:val="28"/>
          <w:szCs w:val="28"/>
        </w:rPr>
        <w:t xml:space="preserve"> являются участниками</w:t>
      </w:r>
      <w:r>
        <w:rPr>
          <w:rFonts w:ascii="Times New Roman" w:hAnsi="Times New Roman" w:cs="Times New Roman"/>
          <w:sz w:val="28"/>
          <w:szCs w:val="28"/>
        </w:rPr>
        <w:t xml:space="preserve"> программы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С начала действия программы </w:t>
      </w:r>
      <w:r>
        <w:rPr>
          <w:rFonts w:ascii="Times New Roman" w:hAnsi="Times New Roman" w:cs="Times New Roman"/>
          <w:sz w:val="28"/>
          <w:szCs w:val="28"/>
        </w:rPr>
        <w:t xml:space="preserve">в кинозалах </w:t>
      </w:r>
      <w:r>
        <w:rPr>
          <w:rFonts w:ascii="Times New Roman" w:hAnsi="Times New Roman" w:cs="Times New Roman"/>
          <w:sz w:val="28"/>
          <w:szCs w:val="28"/>
        </w:rPr>
        <w:t xml:space="preserve">состоялось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14,5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сеанс</w:t>
      </w:r>
      <w:r>
        <w:rPr>
          <w:rFonts w:ascii="Times New Roman" w:hAnsi="Times New Roman" w:cs="Times New Roman"/>
          <w:sz w:val="28"/>
          <w:szCs w:val="28"/>
        </w:rPr>
        <w:t xml:space="preserve">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83,02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зрителей.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Количество </w:t>
      </w:r>
      <w:r>
        <w:rPr>
          <w:rFonts w:ascii="Times New Roman" w:hAnsi="Times New Roman" w:cs="Times New Roman"/>
          <w:sz w:val="28"/>
          <w:szCs w:val="28"/>
        </w:rPr>
        <w:t xml:space="preserve">вырученных </w:t>
      </w:r>
      <w:r>
        <w:rPr>
          <w:rFonts w:ascii="Times New Roman" w:hAnsi="Times New Roman" w:cs="Times New Roman"/>
          <w:sz w:val="28"/>
          <w:szCs w:val="28"/>
        </w:rPr>
        <w:t xml:space="preserve">денежных средств по Пушкинской карте</w:t>
      </w:r>
      <w:r>
        <w:rPr>
          <w:rFonts w:ascii="Times New Roman" w:hAnsi="Times New Roman" w:cs="Times New Roman"/>
          <w:sz w:val="28"/>
          <w:szCs w:val="28"/>
        </w:rPr>
        <w:t xml:space="preserve"> в кино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18,71</w:t>
      </w:r>
      <w:r>
        <w:rPr>
          <w:rFonts w:ascii="Times New Roman" w:hAnsi="Times New Roman" w:cs="Times New Roman"/>
          <w:sz w:val="28"/>
          <w:szCs w:val="28"/>
        </w:rPr>
        <w:t xml:space="preserve"> млн </w:t>
      </w:r>
      <w:r>
        <w:rPr>
          <w:rFonts w:ascii="Times New Roman" w:hAnsi="Times New Roman" w:cs="Times New Roman"/>
          <w:sz w:val="28"/>
          <w:szCs w:val="28"/>
        </w:rPr>
        <w:t xml:space="preserve">рублей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Общая сумма денежных средств по проекту «Пушкинская карта» </w:t>
      </w:r>
      <w:r>
        <w:rPr>
          <w:rFonts w:ascii="Times New Roman" w:hAnsi="Times New Roman" w:cs="Times New Roman"/>
          <w:sz w:val="28"/>
          <w:szCs w:val="28"/>
        </w:rPr>
        <w:t xml:space="preserve">в Кузбасскино </w:t>
      </w:r>
      <w:r>
        <w:rPr>
          <w:rFonts w:ascii="Times New Roman" w:hAnsi="Times New Roman" w:cs="Times New Roman"/>
          <w:sz w:val="28"/>
          <w:szCs w:val="28"/>
        </w:rPr>
        <w:t xml:space="preserve">– 2,36</w:t>
      </w:r>
      <w:r>
        <w:rPr>
          <w:rFonts w:ascii="Times New Roman" w:hAnsi="Times New Roman" w:cs="Times New Roman"/>
          <w:sz w:val="28"/>
          <w:szCs w:val="28"/>
        </w:rPr>
        <w:t xml:space="preserve"> млн рублей.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Статистические показатели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 </w:t>
      </w:r>
      <w:r>
        <w:rPr>
          <w:rFonts w:ascii="Times New Roman" w:hAnsi="Times New Roman" w:cs="Times New Roman"/>
          <w:b/>
          <w:sz w:val="28"/>
          <w:szCs w:val="28"/>
        </w:rPr>
        <w:t xml:space="preserve">п</w:t>
      </w:r>
      <w:r>
        <w:rPr>
          <w:rFonts w:ascii="Times New Roman" w:hAnsi="Times New Roman" w:cs="Times New Roman"/>
          <w:b/>
          <w:sz w:val="28"/>
          <w:szCs w:val="28"/>
        </w:rPr>
        <w:t xml:space="preserve">рограмме </w:t>
      </w:r>
      <w:r>
        <w:rPr>
          <w:rFonts w:ascii="Times New Roman" w:hAnsi="Times New Roman" w:cs="Times New Roman"/>
          <w:b/>
          <w:sz w:val="28"/>
          <w:szCs w:val="28"/>
        </w:rPr>
        <w:t xml:space="preserve">«</w:t>
      </w:r>
      <w:r>
        <w:rPr>
          <w:rFonts w:ascii="Times New Roman" w:hAnsi="Times New Roman" w:cs="Times New Roman"/>
          <w:b/>
          <w:sz w:val="28"/>
          <w:szCs w:val="28"/>
        </w:rPr>
        <w:t xml:space="preserve">Пушкинск</w:t>
      </w:r>
      <w:r>
        <w:rPr>
          <w:rFonts w:ascii="Times New Roman" w:hAnsi="Times New Roman" w:cs="Times New Roman"/>
          <w:b/>
          <w:sz w:val="28"/>
          <w:szCs w:val="28"/>
        </w:rPr>
        <w:t xml:space="preserve">ая</w:t>
      </w:r>
      <w:r>
        <w:rPr>
          <w:rFonts w:ascii="Times New Roman" w:hAnsi="Times New Roman" w:cs="Times New Roman"/>
          <w:b/>
          <w:sz w:val="28"/>
          <w:szCs w:val="28"/>
        </w:rPr>
        <w:t xml:space="preserve"> карт</w:t>
      </w:r>
      <w:r>
        <w:rPr>
          <w:rFonts w:ascii="Times New Roman" w:hAnsi="Times New Roman" w:cs="Times New Roman"/>
          <w:b/>
          <w:sz w:val="28"/>
          <w:szCs w:val="28"/>
        </w:rPr>
        <w:t xml:space="preserve">а»</w:t>
      </w:r>
      <w:r>
        <w:rPr>
          <w:rFonts w:ascii="Times New Roman" w:hAnsi="Times New Roman" w:cs="Times New Roman"/>
          <w:b/>
          <w:sz w:val="28"/>
          <w:szCs w:val="28"/>
        </w:rPr>
        <w:t xml:space="preserve"> в динамике: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Style w:val="881"/>
        <w:tblW w:w="9639" w:type="dxa"/>
        <w:tblInd w:w="-5" w:type="dxa"/>
        <w:tblLook w:val="04A0" w:firstRow="1" w:lastRow="0" w:firstColumn="1" w:lastColumn="0" w:noHBand="0" w:noVBand="1"/>
      </w:tblPr>
      <w:tblGrid>
        <w:gridCol w:w="2209"/>
        <w:gridCol w:w="2372"/>
        <w:gridCol w:w="2372"/>
        <w:gridCol w:w="2686"/>
      </w:tblGrid>
      <w:tr>
        <w:tblPrEx/>
        <w:trPr/>
        <w:tc>
          <w:tcPr>
            <w:tcW w:w="2209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37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денежных средств(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млн.руб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7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денежных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млн.руб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686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Динамика к 2022(%)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209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кинозалы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7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12,08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37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18,71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686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54,9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</w:tbl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</w:t>
      </w:r>
      <w:r>
        <w:rPr>
          <w:rFonts w:ascii="Times New Roman" w:hAnsi="Times New Roman" w:cs="Times New Roman"/>
          <w:b/>
          <w:sz w:val="28"/>
          <w:szCs w:val="28"/>
        </w:rPr>
        <w:t xml:space="preserve">идеры</w:t>
      </w:r>
      <w:r>
        <w:rPr>
          <w:rFonts w:ascii="Times New Roman" w:hAnsi="Times New Roman" w:cs="Times New Roman"/>
          <w:b/>
          <w:sz w:val="28"/>
          <w:szCs w:val="28"/>
        </w:rPr>
        <w:t xml:space="preserve"> по работе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</w:t>
      </w:r>
      <w:r>
        <w:rPr>
          <w:rFonts w:ascii="Times New Roman" w:hAnsi="Times New Roman" w:cs="Times New Roman"/>
          <w:b/>
          <w:sz w:val="28"/>
          <w:szCs w:val="28"/>
        </w:rPr>
        <w:t xml:space="preserve">Пушкинская карта в кино» за 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Style w:val="881"/>
        <w:tblW w:w="9810" w:type="dxa"/>
        <w:tblInd w:w="-34" w:type="dxa"/>
        <w:tblLook w:val="04A0" w:firstRow="1" w:lastRow="0" w:firstColumn="1" w:lastColumn="0" w:noHBand="0" w:noVBand="1"/>
      </w:tblPr>
      <w:tblGrid>
        <w:gridCol w:w="789"/>
        <w:gridCol w:w="4408"/>
        <w:gridCol w:w="1187"/>
        <w:gridCol w:w="1713"/>
        <w:gridCol w:w="1713"/>
      </w:tblGrid>
      <w:tr>
        <w:tblPrEx/>
        <w:trPr/>
        <w:tc>
          <w:tcPr>
            <w:tcW w:w="789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4408" w:type="dxa"/>
            <w:vAlign w:val="center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учреждения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187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еансы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(шт.)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зрителей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тыс.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чел.)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денежных средство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млн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руб.)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789" w:type="dxa"/>
            <w:vAlign w:val="center"/>
            <w:textDirection w:val="lrTb"/>
            <w:noWrap w:val="false"/>
          </w:tcPr>
          <w:p>
            <w:pPr>
              <w:pStyle w:val="882"/>
              <w:numPr>
                <w:ilvl w:val="0"/>
                <w:numId w:val="1"/>
              </w:numPr>
              <w:jc w:val="both"/>
              <w:spacing w:line="276" w:lineRule="auto"/>
            </w:pPr>
            <w:r/>
            <w:r/>
          </w:p>
        </w:tc>
        <w:tc>
          <w:tcPr>
            <w:tcW w:w="4408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учреждение культуры «Культурно-досуговый центр «Юбилейный»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Мариинск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774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,12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789" w:type="dxa"/>
            <w:vAlign w:val="center"/>
            <w:textDirection w:val="lrTb"/>
            <w:noWrap w:val="false"/>
          </w:tcPr>
          <w:p>
            <w:pPr>
              <w:pStyle w:val="882"/>
              <w:numPr>
                <w:ilvl w:val="0"/>
                <w:numId w:val="1"/>
              </w:numPr>
              <w:jc w:val="both"/>
              <w:spacing w:line="276" w:lineRule="auto"/>
            </w:pPr>
            <w:r/>
            <w:r/>
          </w:p>
        </w:tc>
        <w:tc>
          <w:tcPr>
            <w:tcW w:w="4408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ипальное автономное учреждение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«Киноконцертный зал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Киселевск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709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7,48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,79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789" w:type="dxa"/>
            <w:vAlign w:val="center"/>
            <w:textDirection w:val="lrTb"/>
            <w:noWrap w:val="false"/>
          </w:tcPr>
          <w:p>
            <w:pPr>
              <w:pStyle w:val="882"/>
              <w:numPr>
                <w:ilvl w:val="0"/>
                <w:numId w:val="1"/>
              </w:numPr>
              <w:jc w:val="both"/>
              <w:spacing w:line="276" w:lineRule="auto"/>
            </w:pPr>
            <w:r/>
            <w:r/>
          </w:p>
        </w:tc>
        <w:tc>
          <w:tcPr>
            <w:tcW w:w="4408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автономное учреждение культуры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Кузбасскино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г. Кемерово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781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6,53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,58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789" w:type="dxa"/>
            <w:vAlign w:val="center"/>
            <w:textDirection w:val="lrTb"/>
            <w:noWrap w:val="false"/>
          </w:tcPr>
          <w:p>
            <w:pPr>
              <w:pStyle w:val="882"/>
              <w:numPr>
                <w:ilvl w:val="0"/>
                <w:numId w:val="1"/>
              </w:numPr>
              <w:jc w:val="both"/>
              <w:spacing w:line="276" w:lineRule="auto"/>
            </w:pPr>
            <w:r/>
            <w:r/>
          </w:p>
        </w:tc>
        <w:tc>
          <w:tcPr>
            <w:tcW w:w="4408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культуры Дворец Культуры «Октябрь»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Осинники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694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1,17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789" w:type="dxa"/>
            <w:vAlign w:val="center"/>
            <w:textDirection w:val="lrTb"/>
            <w:noWrap w:val="false"/>
          </w:tcPr>
          <w:p>
            <w:pPr>
              <w:pStyle w:val="882"/>
              <w:numPr>
                <w:ilvl w:val="0"/>
                <w:numId w:val="1"/>
              </w:numPr>
              <w:jc w:val="both"/>
              <w:spacing w:line="276" w:lineRule="auto"/>
            </w:pPr>
            <w:r/>
            <w:r/>
          </w:p>
        </w:tc>
        <w:tc>
          <w:tcPr>
            <w:tcW w:w="4408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«Центр культурного развития»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Берёзовского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Березовский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4,35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13" w:type="dxa"/>
            <w:vAlign w:val="center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1,09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</w:tbl>
    <w:p>
      <w:pPr>
        <w:ind w:left="360"/>
        <w:jc w:val="both"/>
        <w:spacing w:after="0" w:line="240" w:lineRule="auto"/>
        <w:tabs>
          <w:tab w:val="left" w:pos="69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left="360"/>
        <w:jc w:val="both"/>
        <w:spacing w:after="0" w:line="240" w:lineRule="auto"/>
        <w:tabs>
          <w:tab w:val="left" w:pos="69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В целях улучшения показателей </w:t>
      </w:r>
      <w:r>
        <w:rPr>
          <w:rFonts w:ascii="Times New Roman" w:hAnsi="Times New Roman" w:cs="Times New Roman"/>
          <w:sz w:val="28"/>
          <w:szCs w:val="28"/>
        </w:rPr>
        <w:t xml:space="preserve">привлечения зрителей ГАУК «</w:t>
      </w:r>
      <w:r>
        <w:rPr>
          <w:rFonts w:ascii="Times New Roman" w:hAnsi="Times New Roman" w:cs="Times New Roman"/>
          <w:sz w:val="28"/>
          <w:szCs w:val="28"/>
        </w:rPr>
        <w:t xml:space="preserve">Кузбасскино</w:t>
      </w:r>
      <w:r>
        <w:rPr>
          <w:rFonts w:ascii="Times New Roman" w:hAnsi="Times New Roman" w:cs="Times New Roman"/>
          <w:sz w:val="28"/>
          <w:szCs w:val="28"/>
        </w:rPr>
        <w:t xml:space="preserve">» выступает организатором 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диных областных акций с показами фильмов по программе Пушкинская карта, планирует репертуар кинозалов с приоритетом</w:t>
      </w:r>
      <w:r>
        <w:rPr>
          <w:rFonts w:ascii="Times New Roman" w:hAnsi="Times New Roman" w:cs="Times New Roman"/>
          <w:sz w:val="28"/>
          <w:szCs w:val="28"/>
        </w:rPr>
        <w:t xml:space="preserve"> показов</w:t>
      </w:r>
      <w:r>
        <w:rPr>
          <w:rFonts w:ascii="Times New Roman" w:hAnsi="Times New Roman" w:cs="Times New Roman"/>
          <w:sz w:val="28"/>
          <w:szCs w:val="28"/>
        </w:rPr>
        <w:t xml:space="preserve"> фильмов</w:t>
      </w:r>
      <w:r>
        <w:rPr>
          <w:rFonts w:ascii="Times New Roman" w:hAnsi="Times New Roman" w:cs="Times New Roman"/>
          <w:sz w:val="28"/>
          <w:szCs w:val="28"/>
        </w:rPr>
        <w:t xml:space="preserve"> по программе Пушкинская карта, проводит работу по межведомственному взаимодействию с образовательными учреждениями.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360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left="2124" w:firstLine="708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Единые областные </w:t>
      </w:r>
      <w:r>
        <w:rPr>
          <w:rFonts w:ascii="Times New Roman" w:hAnsi="Times New Roman" w:cs="Times New Roman"/>
          <w:b/>
          <w:sz w:val="28"/>
          <w:szCs w:val="28"/>
        </w:rPr>
        <w:t xml:space="preserve">кино</w:t>
      </w:r>
      <w:r>
        <w:rPr>
          <w:rFonts w:ascii="Times New Roman" w:hAnsi="Times New Roman" w:cs="Times New Roman"/>
          <w:b/>
          <w:sz w:val="28"/>
          <w:szCs w:val="28"/>
        </w:rPr>
        <w:t xml:space="preserve">акции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2"/>
        <w:numPr>
          <w:ilvl w:val="0"/>
          <w:numId w:val="10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Единая областная </w:t>
      </w:r>
      <w:r>
        <w:rPr>
          <w:b/>
          <w:sz w:val="28"/>
          <w:szCs w:val="28"/>
        </w:rPr>
        <w:t xml:space="preserve">киноакция</w:t>
      </w:r>
      <w:r>
        <w:rPr>
          <w:b/>
          <w:sz w:val="28"/>
          <w:szCs w:val="28"/>
        </w:rPr>
        <w:t xml:space="preserve"> ко Дню знаний -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2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показ фильма «Руслан и Людмила. Больше, чем сказка».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( Фото</w:t>
      </w:r>
      <w:r>
        <w:rPr>
          <w:b/>
          <w:sz w:val="28"/>
          <w:szCs w:val="28"/>
        </w:rPr>
        <w:t xml:space="preserve"> 6)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ind w:left="36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</w:t>
      </w:r>
      <w:r>
        <w:rPr>
          <w:i/>
          <w:sz w:val="28"/>
          <w:szCs w:val="28"/>
        </w:rPr>
        <w:t xml:space="preserve">Приняли участие </w:t>
      </w:r>
      <w:r>
        <w:rPr>
          <w:i/>
          <w:sz w:val="28"/>
          <w:szCs w:val="28"/>
        </w:rPr>
        <w:t xml:space="preserve">33 </w:t>
      </w:r>
      <w:r>
        <w:rPr>
          <w:i/>
          <w:sz w:val="28"/>
          <w:szCs w:val="28"/>
        </w:rPr>
        <w:t xml:space="preserve">киноучреждения</w:t>
      </w:r>
      <w:r>
        <w:rPr>
          <w:i/>
          <w:sz w:val="28"/>
          <w:szCs w:val="28"/>
        </w:rPr>
        <w:t xml:space="preserve"> – </w:t>
      </w:r>
      <w:r>
        <w:rPr>
          <w:i/>
          <w:sz w:val="28"/>
          <w:szCs w:val="28"/>
        </w:rPr>
        <w:t xml:space="preserve">2</w:t>
      </w:r>
      <w:r>
        <w:rPr>
          <w:i/>
          <w:sz w:val="28"/>
          <w:szCs w:val="28"/>
        </w:rPr>
        <w:t xml:space="preserve">000 зрителей.</w:t>
      </w:r>
      <w:r>
        <w:rPr>
          <w:i/>
          <w:sz w:val="28"/>
          <w:szCs w:val="28"/>
        </w:rPr>
      </w:r>
      <w:r>
        <w:rPr>
          <w:i/>
          <w:sz w:val="28"/>
          <w:szCs w:val="28"/>
        </w:rPr>
      </w:r>
    </w:p>
    <w:p>
      <w:pPr>
        <w:pStyle w:val="882"/>
        <w:numPr>
          <w:ilvl w:val="0"/>
          <w:numId w:val="10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Единая областная </w:t>
      </w:r>
      <w:r>
        <w:rPr>
          <w:b/>
          <w:sz w:val="28"/>
          <w:szCs w:val="28"/>
        </w:rPr>
        <w:t xml:space="preserve">киноакция</w:t>
      </w:r>
      <w:r>
        <w:rPr>
          <w:b/>
          <w:sz w:val="28"/>
          <w:szCs w:val="28"/>
        </w:rPr>
        <w:t xml:space="preserve"> к Году педагога и наставника –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2"/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показ фильма «Я делаю шаг».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(Фото 7)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2"/>
        <w:ind w:left="36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Приняли участие </w:t>
      </w:r>
      <w:r>
        <w:rPr>
          <w:i/>
          <w:sz w:val="28"/>
          <w:szCs w:val="28"/>
        </w:rPr>
        <w:t xml:space="preserve">24 </w:t>
      </w:r>
      <w:r>
        <w:rPr>
          <w:i/>
          <w:sz w:val="28"/>
          <w:szCs w:val="28"/>
        </w:rPr>
        <w:t xml:space="preserve">киноучреждения</w:t>
      </w:r>
      <w:r>
        <w:rPr>
          <w:i/>
          <w:sz w:val="28"/>
          <w:szCs w:val="28"/>
        </w:rPr>
        <w:t xml:space="preserve"> – </w:t>
      </w:r>
      <w:r>
        <w:rPr>
          <w:i/>
          <w:sz w:val="28"/>
          <w:szCs w:val="28"/>
        </w:rPr>
        <w:t xml:space="preserve">3221</w:t>
      </w:r>
      <w:r>
        <w:rPr>
          <w:i/>
          <w:sz w:val="28"/>
          <w:szCs w:val="28"/>
        </w:rPr>
        <w:t xml:space="preserve"> зрителей.</w:t>
      </w:r>
      <w:r>
        <w:rPr>
          <w:i/>
          <w:sz w:val="28"/>
          <w:szCs w:val="28"/>
        </w:rPr>
      </w:r>
      <w:r>
        <w:rPr>
          <w:i/>
          <w:sz w:val="28"/>
          <w:szCs w:val="28"/>
        </w:rPr>
      </w:r>
    </w:p>
    <w:p>
      <w:pPr>
        <w:pStyle w:val="882"/>
        <w:ind w:left="36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</w:r>
      <w:r>
        <w:rPr>
          <w:i/>
          <w:sz w:val="28"/>
          <w:szCs w:val="28"/>
        </w:rPr>
      </w:r>
      <w:r>
        <w:rPr>
          <w:i/>
          <w:sz w:val="28"/>
          <w:szCs w:val="28"/>
        </w:rPr>
      </w:r>
    </w:p>
    <w:p>
      <w:pPr>
        <w:pStyle w:val="882"/>
        <w:numPr>
          <w:ilvl w:val="0"/>
          <w:numId w:val="10"/>
        </w:numPr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 xml:space="preserve">«</w:t>
      </w:r>
      <w:r>
        <w:rPr>
          <w:b/>
          <w:sz w:val="28"/>
          <w:szCs w:val="28"/>
        </w:rPr>
        <w:t xml:space="preserve">Всероссийск</w:t>
      </w:r>
      <w:r>
        <w:rPr>
          <w:b/>
          <w:sz w:val="28"/>
          <w:szCs w:val="28"/>
        </w:rPr>
        <w:t xml:space="preserve">ая</w:t>
      </w:r>
      <w:r>
        <w:rPr>
          <w:b/>
          <w:sz w:val="28"/>
          <w:szCs w:val="28"/>
        </w:rPr>
        <w:t xml:space="preserve"> недел</w:t>
      </w:r>
      <w:r>
        <w:rPr>
          <w:b/>
          <w:sz w:val="28"/>
          <w:szCs w:val="28"/>
        </w:rPr>
        <w:t xml:space="preserve">я</w:t>
      </w:r>
      <w:r>
        <w:rPr>
          <w:b/>
          <w:sz w:val="28"/>
          <w:szCs w:val="28"/>
        </w:rPr>
        <w:t xml:space="preserve"> истории обороны и блокады Ленинграда</w:t>
      </w:r>
      <w:r>
        <w:rPr>
          <w:b/>
          <w:sz w:val="28"/>
          <w:szCs w:val="28"/>
        </w:rPr>
        <w:t xml:space="preserve">»</w:t>
      </w:r>
      <w:r>
        <w:rPr>
          <w:sz w:val="28"/>
          <w:szCs w:val="28"/>
        </w:rPr>
        <w:t xml:space="preserve"> – демонстрация фильма «Блокадный хлеб»</w:t>
      </w:r>
      <w:r>
        <w:rPr>
          <w:sz w:val="28"/>
          <w:szCs w:val="28"/>
        </w:rPr>
        <w:t xml:space="preserve">, созданного в ГАУК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Кузбасскино</w:t>
      </w:r>
      <w:r>
        <w:rPr>
          <w:sz w:val="28"/>
          <w:szCs w:val="28"/>
        </w:rPr>
        <w:t xml:space="preserve">» о детях блокадного Ленинграда (25 января) </w:t>
      </w:r>
      <w:r>
        <w:rPr>
          <w:b/>
          <w:sz w:val="28"/>
          <w:szCs w:val="28"/>
        </w:rPr>
        <w:t xml:space="preserve">(Фото 8)</w:t>
      </w:r>
      <w:r>
        <w:rPr>
          <w:b/>
          <w:i/>
          <w:sz w:val="28"/>
          <w:szCs w:val="28"/>
        </w:rPr>
      </w:r>
      <w:r>
        <w:rPr>
          <w:b/>
          <w:i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</w:t>
      </w:r>
      <w:bookmarkStart w:id="5" w:name="_Hlk157527640"/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84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киноучреждения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sz w:val="28"/>
          <w:szCs w:val="28"/>
        </w:rPr>
        <w:t xml:space="preserve">5</w:t>
      </w:r>
      <w:r>
        <w:rPr>
          <w:rFonts w:ascii="Times New Roman" w:hAnsi="Times New Roman" w:cs="Times New Roman"/>
          <w:i/>
          <w:sz w:val="28"/>
          <w:szCs w:val="28"/>
        </w:rPr>
        <w:t xml:space="preserve">000 </w:t>
      </w:r>
      <w:r>
        <w:rPr>
          <w:rFonts w:ascii="Times New Roman" w:hAnsi="Times New Roman" w:cs="Times New Roman"/>
          <w:i/>
          <w:sz w:val="28"/>
          <w:szCs w:val="28"/>
        </w:rPr>
        <w:t xml:space="preserve">зрителей.</w:t>
      </w:r>
      <w:bookmarkEnd w:id="5"/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pStyle w:val="882"/>
        <w:numPr>
          <w:ilvl w:val="0"/>
          <w:numId w:val="10"/>
        </w:numPr>
        <w:jc w:val="both"/>
        <w:rPr>
          <w:b/>
          <w:i/>
          <w:sz w:val="28"/>
          <w:szCs w:val="28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«Крым в кино». </w:t>
      </w:r>
      <w:r>
        <w:rPr>
          <w:color w:val="000000"/>
          <w:sz w:val="28"/>
          <w:szCs w:val="28"/>
          <w:shd w:val="clear" w:color="auto" w:fill="ffffff"/>
        </w:rPr>
        <w:t xml:space="preserve">В муниципальных </w:t>
      </w:r>
      <w:r>
        <w:rPr>
          <w:color w:val="000000"/>
          <w:sz w:val="28"/>
          <w:szCs w:val="28"/>
          <w:shd w:val="clear" w:color="auto" w:fill="ffffff"/>
        </w:rPr>
        <w:t xml:space="preserve">киноучреждениях</w:t>
      </w:r>
      <w:r>
        <w:rPr>
          <w:color w:val="000000"/>
          <w:sz w:val="28"/>
          <w:szCs w:val="28"/>
          <w:shd w:val="clear" w:color="auto" w:fill="ffffff"/>
        </w:rPr>
        <w:t xml:space="preserve"> Кузбасса состоялись кинопоказы художественного фильма «Крым» режиссёра А. </w:t>
      </w:r>
      <w:r>
        <w:rPr>
          <w:color w:val="000000"/>
          <w:sz w:val="28"/>
          <w:szCs w:val="28"/>
          <w:shd w:val="clear" w:color="auto" w:fill="ffffff"/>
        </w:rPr>
        <w:t xml:space="preserve">Пиманова</w:t>
      </w:r>
      <w:r>
        <w:rPr>
          <w:color w:val="000000"/>
          <w:sz w:val="28"/>
          <w:szCs w:val="28"/>
          <w:shd w:val="clear" w:color="auto" w:fill="ffffff"/>
        </w:rPr>
        <w:t xml:space="preserve">.</w:t>
      </w:r>
      <w:r>
        <w:rPr>
          <w:sz w:val="28"/>
          <w:szCs w:val="28"/>
        </w:rPr>
        <w:t xml:space="preserve"> (18-19 марта</w:t>
      </w:r>
      <w:r>
        <w:rPr>
          <w:sz w:val="28"/>
          <w:szCs w:val="28"/>
        </w:rPr>
        <w:t xml:space="preserve">).</w:t>
      </w:r>
      <w:r>
        <w:rPr>
          <w:b/>
          <w:sz w:val="28"/>
          <w:szCs w:val="28"/>
        </w:rPr>
        <w:t xml:space="preserve">(</w:t>
      </w:r>
      <w:r>
        <w:rPr>
          <w:b/>
          <w:sz w:val="28"/>
          <w:szCs w:val="28"/>
        </w:rPr>
        <w:t xml:space="preserve">Фото 9)</w:t>
      </w:r>
      <w:r>
        <w:rPr>
          <w:b/>
          <w:i/>
          <w:sz w:val="28"/>
          <w:szCs w:val="28"/>
        </w:rPr>
      </w:r>
      <w:r>
        <w:rPr>
          <w:b/>
          <w:i/>
          <w:sz w:val="28"/>
          <w:szCs w:val="28"/>
        </w:rPr>
      </w:r>
    </w:p>
    <w:p>
      <w:pPr>
        <w:pStyle w:val="882"/>
        <w:ind w:left="106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Приняли участие 38 </w:t>
      </w:r>
      <w:r>
        <w:rPr>
          <w:i/>
          <w:sz w:val="28"/>
          <w:szCs w:val="28"/>
        </w:rPr>
        <w:t xml:space="preserve">киноучреждений</w:t>
      </w:r>
      <w:r>
        <w:rPr>
          <w:i/>
          <w:sz w:val="28"/>
          <w:szCs w:val="28"/>
        </w:rPr>
        <w:t xml:space="preserve"> – 5000 зрителей.</w:t>
      </w:r>
      <w:r>
        <w:rPr>
          <w:i/>
          <w:sz w:val="28"/>
          <w:szCs w:val="28"/>
        </w:rPr>
      </w:r>
      <w:r>
        <w:rPr>
          <w:i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2"/>
        <w:numPr>
          <w:ilvl w:val="0"/>
          <w:numId w:val="3"/>
        </w:numPr>
        <w:jc w:val="both"/>
        <w:rPr>
          <w:i/>
          <w:sz w:val="28"/>
          <w:szCs w:val="28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«</w:t>
      </w:r>
      <w:r>
        <w:rPr>
          <w:b/>
          <w:color w:val="000000"/>
          <w:sz w:val="28"/>
          <w:szCs w:val="28"/>
          <w:shd w:val="clear" w:color="auto" w:fill="ffffff"/>
        </w:rPr>
        <w:t xml:space="preserve">День народного кино». </w:t>
      </w:r>
      <w:r>
        <w:rPr>
          <w:color w:val="000000"/>
          <w:sz w:val="28"/>
          <w:szCs w:val="28"/>
          <w:shd w:val="clear" w:color="auto" w:fill="ffffff"/>
        </w:rPr>
        <w:t xml:space="preserve">Показ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патриотических фильмов: «Мы - дети 41 года» (Татарстан) режиссера Амира </w:t>
      </w:r>
      <w:r>
        <w:rPr>
          <w:color w:val="000000"/>
          <w:sz w:val="28"/>
          <w:szCs w:val="28"/>
          <w:shd w:val="clear" w:color="auto" w:fill="ffffff"/>
        </w:rPr>
        <w:t xml:space="preserve">Галиаскарова</w:t>
      </w:r>
      <w:r>
        <w:rPr>
          <w:color w:val="000000"/>
          <w:sz w:val="28"/>
          <w:szCs w:val="28"/>
          <w:shd w:val="clear" w:color="auto" w:fill="ffffff"/>
        </w:rPr>
        <w:t xml:space="preserve"> и «Рядовой </w:t>
      </w:r>
      <w:r>
        <w:rPr>
          <w:color w:val="000000"/>
          <w:sz w:val="28"/>
          <w:szCs w:val="28"/>
          <w:shd w:val="clear" w:color="auto" w:fill="ffffff"/>
        </w:rPr>
        <w:t xml:space="preserve">Чээрин</w:t>
      </w:r>
      <w:r>
        <w:rPr>
          <w:color w:val="000000"/>
          <w:sz w:val="28"/>
          <w:szCs w:val="28"/>
          <w:shd w:val="clear" w:color="auto" w:fill="ffffff"/>
        </w:rPr>
        <w:t xml:space="preserve">» (Якутия) режиссера Дмитрия Кольцова. (1-4 ноября)</w:t>
      </w:r>
      <w:r>
        <w:rPr>
          <w:color w:val="000000"/>
          <w:sz w:val="28"/>
          <w:szCs w:val="28"/>
          <w:shd w:val="clear" w:color="auto" w:fill="ffffff"/>
        </w:rPr>
        <w:tab/>
      </w:r>
      <w:r>
        <w:rPr>
          <w:color w:val="000000"/>
          <w:sz w:val="28"/>
          <w:szCs w:val="28"/>
          <w:shd w:val="clear" w:color="auto" w:fill="ffffff"/>
        </w:rPr>
        <w:tab/>
      </w:r>
      <w:r>
        <w:rPr>
          <w:color w:val="000000"/>
          <w:sz w:val="28"/>
          <w:szCs w:val="28"/>
          <w:shd w:val="clear" w:color="auto" w:fill="ffffff"/>
        </w:rPr>
        <w:tab/>
      </w:r>
      <w:r>
        <w:rPr>
          <w:color w:val="000000"/>
          <w:sz w:val="28"/>
          <w:szCs w:val="28"/>
          <w:shd w:val="clear" w:color="auto" w:fill="ffffff"/>
        </w:rPr>
        <w:tab/>
        <w:t xml:space="preserve">  </w:t>
      </w:r>
      <w:r>
        <w:rPr>
          <w:i/>
          <w:sz w:val="28"/>
          <w:szCs w:val="28"/>
        </w:rPr>
      </w:r>
      <w:r>
        <w:rPr>
          <w:i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i/>
          <w:color w:val="000000"/>
          <w:sz w:val="28"/>
          <w:szCs w:val="28"/>
          <w:shd w:val="clear" w:color="auto" w:fill="ffffff"/>
        </w:rPr>
        <w:t xml:space="preserve">     </w:t>
      </w:r>
      <w:r>
        <w:rPr>
          <w:i/>
          <w:color w:val="000000"/>
          <w:sz w:val="28"/>
          <w:szCs w:val="28"/>
          <w:shd w:val="clear" w:color="auto" w:fill="ffffff"/>
        </w:rPr>
        <w:t xml:space="preserve"> </w:t>
      </w:r>
      <w:r>
        <w:rPr>
          <w:i/>
          <w:color w:val="000000"/>
          <w:sz w:val="28"/>
          <w:szCs w:val="28"/>
          <w:shd w:val="clear" w:color="auto" w:fill="ffffff"/>
        </w:rPr>
        <w:t xml:space="preserve">                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31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киноучреждение</w:t>
      </w:r>
      <w:r>
        <w:rPr>
          <w:rFonts w:ascii="Times New Roman" w:hAnsi="Times New Roman" w:cs="Times New Roman"/>
          <w:i/>
          <w:sz w:val="28"/>
          <w:szCs w:val="28"/>
        </w:rPr>
        <w:t xml:space="preserve"> – 1800</w:t>
      </w:r>
      <w:r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pStyle w:val="882"/>
        <w:numPr>
          <w:ilvl w:val="0"/>
          <w:numId w:val="2"/>
        </w:num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«</w:t>
      </w:r>
      <w:r>
        <w:rPr>
          <w:b/>
          <w:color w:val="000000"/>
          <w:sz w:val="28"/>
          <w:szCs w:val="28"/>
          <w:shd w:val="clear" w:color="auto" w:fill="ffffff"/>
        </w:rPr>
        <w:t xml:space="preserve">З</w:t>
      </w:r>
      <w:r>
        <w:rPr>
          <w:b/>
          <w:color w:val="000000"/>
          <w:sz w:val="28"/>
          <w:szCs w:val="28"/>
          <w:shd w:val="clear" w:color="auto" w:fill="ffffff"/>
        </w:rPr>
        <w:t xml:space="preserve">олотая коллекция новогодних фильмов».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В</w:t>
      </w:r>
      <w:r>
        <w:rPr>
          <w:color w:val="000000"/>
          <w:sz w:val="28"/>
          <w:szCs w:val="28"/>
          <w:shd w:val="clear" w:color="auto" w:fill="ffffff"/>
        </w:rPr>
        <w:t xml:space="preserve"> рамках региональной компании «Новогодний Кузбасс! Большие сибирские каникулы» в муниципальных кинозалах Кузбасса</w:t>
      </w:r>
      <w:r>
        <w:rPr>
          <w:color w:val="000000"/>
          <w:sz w:val="28"/>
          <w:szCs w:val="28"/>
          <w:shd w:val="clear" w:color="auto" w:fill="ffffff"/>
        </w:rPr>
        <w:t xml:space="preserve">,</w:t>
      </w:r>
      <w:r>
        <w:rPr>
          <w:color w:val="000000"/>
          <w:sz w:val="28"/>
          <w:szCs w:val="28"/>
          <w:shd w:val="clear" w:color="auto" w:fill="ffffff"/>
        </w:rPr>
        <w:t xml:space="preserve"> показ фильма «Карнавальная ночь». (28 декабря)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b/>
          <w:color w:val="000000"/>
          <w:sz w:val="28"/>
          <w:szCs w:val="28"/>
          <w:shd w:val="clear" w:color="auto" w:fill="ffffff"/>
        </w:rPr>
        <w:t xml:space="preserve">(Фото 10)</w:t>
      </w:r>
      <w:r>
        <w:rPr>
          <w:color w:val="000000"/>
          <w:sz w:val="28"/>
          <w:szCs w:val="28"/>
          <w:shd w:val="clear" w:color="auto" w:fill="ffffff"/>
        </w:rPr>
      </w:r>
      <w:r>
        <w:rPr>
          <w:color w:val="000000"/>
          <w:sz w:val="28"/>
          <w:szCs w:val="28"/>
          <w:shd w:val="clear" w:color="auto" w:fill="ffffff"/>
        </w:rPr>
      </w:r>
    </w:p>
    <w:p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</w:t>
      </w:r>
      <w:r>
        <w:rPr>
          <w:rFonts w:ascii="Times New Roman" w:hAnsi="Times New Roman" w:cs="Times New Roman"/>
          <w:i/>
          <w:sz w:val="28"/>
          <w:szCs w:val="28"/>
        </w:rPr>
        <w:t xml:space="preserve">яли участие 48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sz w:val="28"/>
          <w:szCs w:val="28"/>
        </w:rPr>
        <w:t xml:space="preserve">3000 </w:t>
      </w:r>
      <w:r>
        <w:rPr>
          <w:rFonts w:ascii="Times New Roman" w:hAnsi="Times New Roman" w:cs="Times New Roman"/>
          <w:i/>
          <w:sz w:val="28"/>
          <w:szCs w:val="28"/>
        </w:rPr>
        <w:t xml:space="preserve">зрителей.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pStyle w:val="882"/>
        <w:numPr>
          <w:ilvl w:val="0"/>
          <w:numId w:val="4"/>
        </w:num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  <w:shd w:val="clear" w:color="auto" w:fill="ffffff"/>
        </w:rPr>
        <w:t xml:space="preserve">«Фестивал</w:t>
      </w:r>
      <w:r>
        <w:rPr>
          <w:b/>
          <w:color w:val="000000"/>
          <w:sz w:val="28"/>
          <w:szCs w:val="28"/>
          <w:shd w:val="clear" w:color="auto" w:fill="ffffff"/>
        </w:rPr>
        <w:t xml:space="preserve">ь</w:t>
      </w:r>
      <w:r>
        <w:rPr>
          <w:b/>
          <w:color w:val="000000"/>
          <w:sz w:val="28"/>
          <w:szCs w:val="28"/>
          <w:shd w:val="clear" w:color="auto" w:fill="ffffff"/>
        </w:rPr>
        <w:t xml:space="preserve"> новогодних советских мультфильмов». </w:t>
      </w:r>
      <w:r>
        <w:rPr>
          <w:color w:val="000000"/>
          <w:sz w:val="28"/>
          <w:szCs w:val="28"/>
          <w:shd w:val="clear" w:color="auto" w:fill="ffffff"/>
        </w:rPr>
        <w:t xml:space="preserve">Показ золотой коллекции новогодних советских мультфильмов «Зимняя сказка». (24-31 декабря)</w:t>
      </w:r>
      <w:r>
        <w:rPr>
          <w:color w:val="000000"/>
          <w:sz w:val="28"/>
          <w:szCs w:val="28"/>
          <w:shd w:val="clear" w:color="auto" w:fill="ffffff"/>
        </w:rPr>
        <w:tab/>
      </w:r>
      <w:r>
        <w:rPr>
          <w:b/>
          <w:color w:val="000000"/>
          <w:sz w:val="28"/>
          <w:szCs w:val="28"/>
          <w:shd w:val="clear" w:color="auto" w:fill="ffffff"/>
        </w:rPr>
        <w:t xml:space="preserve">(Фото 11)</w:t>
      </w:r>
      <w:r>
        <w:rPr>
          <w:color w:val="000000"/>
          <w:sz w:val="28"/>
          <w:szCs w:val="28"/>
          <w:shd w:val="clear" w:color="auto" w:fill="ffffff"/>
        </w:rPr>
        <w:tab/>
      </w:r>
      <w:r>
        <w:rPr>
          <w:color w:val="000000"/>
          <w:sz w:val="28"/>
          <w:szCs w:val="28"/>
          <w:shd w:val="clear" w:color="auto" w:fill="ffffff"/>
        </w:rPr>
        <w:tab/>
      </w:r>
      <w:r>
        <w:rPr>
          <w:color w:val="000000"/>
          <w:sz w:val="28"/>
          <w:szCs w:val="28"/>
          <w:shd w:val="clear" w:color="auto" w:fill="ffffff"/>
        </w:rPr>
        <w:tab/>
      </w:r>
      <w:r>
        <w:rPr>
          <w:color w:val="000000"/>
          <w:sz w:val="28"/>
          <w:szCs w:val="28"/>
          <w:shd w:val="clear" w:color="auto" w:fill="ffffff"/>
        </w:rPr>
        <w:tab/>
      </w:r>
      <w:r>
        <w:rPr>
          <w:color w:val="000000"/>
          <w:sz w:val="28"/>
          <w:szCs w:val="28"/>
          <w:shd w:val="clear" w:color="auto" w:fill="ffffff"/>
        </w:rPr>
        <w:tab/>
        <w:t xml:space="preserve">    </w:t>
      </w:r>
      <w:r>
        <w:rPr>
          <w:i/>
          <w:sz w:val="28"/>
          <w:szCs w:val="28"/>
        </w:rPr>
      </w:r>
      <w:r>
        <w:rPr>
          <w:i/>
          <w:sz w:val="28"/>
          <w:szCs w:val="28"/>
        </w:rPr>
      </w:r>
    </w:p>
    <w:p>
      <w:pPr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</w:t>
      </w:r>
      <w:r>
        <w:rPr>
          <w:rFonts w:ascii="Times New Roman" w:hAnsi="Times New Roman" w:cs="Times New Roman"/>
          <w:i/>
          <w:sz w:val="28"/>
          <w:szCs w:val="28"/>
        </w:rPr>
        <w:t xml:space="preserve">участие 46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i/>
          <w:sz w:val="28"/>
          <w:szCs w:val="28"/>
        </w:rPr>
        <w:t xml:space="preserve"> – 5000 зрителей.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«Декад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а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патриотического кино»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оказ военных драм «Сокровища партизанского леса» и «Помилование». (3-12 декабря)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(Фото 12)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left="708" w:firstLine="708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</w:t>
      </w:r>
      <w:r>
        <w:rPr>
          <w:rFonts w:ascii="Times New Roman" w:hAnsi="Times New Roman" w:cs="Times New Roman"/>
          <w:i/>
          <w:sz w:val="28"/>
          <w:szCs w:val="28"/>
        </w:rPr>
        <w:t xml:space="preserve">4</w:t>
      </w:r>
      <w:r>
        <w:rPr>
          <w:rFonts w:ascii="Times New Roman" w:hAnsi="Times New Roman" w:cs="Times New Roman"/>
          <w:i/>
          <w:sz w:val="28"/>
          <w:szCs w:val="28"/>
        </w:rPr>
        <w:t xml:space="preserve">4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киноучреждения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sz w:val="28"/>
          <w:szCs w:val="28"/>
        </w:rPr>
        <w:t xml:space="preserve">1</w:t>
      </w:r>
      <w:r>
        <w:rPr>
          <w:rFonts w:ascii="Times New Roman" w:hAnsi="Times New Roman" w:cs="Times New Roman"/>
          <w:i/>
          <w:sz w:val="28"/>
          <w:szCs w:val="28"/>
        </w:rPr>
        <w:t xml:space="preserve">000 зрителей.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r>
    </w:p>
    <w:p>
      <w:pPr>
        <w:pStyle w:val="882"/>
        <w:numPr>
          <w:ilvl w:val="0"/>
          <w:numId w:val="7"/>
        </w:num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«Д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ь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</w:t>
      </w:r>
      <w:r>
        <w:rPr>
          <w:b/>
          <w:sz w:val="28"/>
          <w:szCs w:val="28"/>
        </w:rPr>
        <w:t xml:space="preserve">обеды». </w:t>
      </w:r>
      <w:r>
        <w:rPr>
          <w:color w:val="212121"/>
          <w:sz w:val="28"/>
          <w:szCs w:val="28"/>
          <w:shd w:val="clear" w:color="auto" w:fill="ffffff"/>
        </w:rPr>
        <w:t xml:space="preserve">9 мая в муниципальных </w:t>
      </w:r>
      <w:r>
        <w:rPr>
          <w:color w:val="212121"/>
          <w:sz w:val="28"/>
          <w:szCs w:val="28"/>
          <w:shd w:val="clear" w:color="auto" w:fill="ffffff"/>
        </w:rPr>
        <w:t xml:space="preserve">киноучреждениях</w:t>
      </w:r>
      <w:r>
        <w:rPr>
          <w:color w:val="212121"/>
          <w:sz w:val="28"/>
          <w:szCs w:val="28"/>
          <w:shd w:val="clear" w:color="auto" w:fill="ffffff"/>
        </w:rPr>
        <w:t xml:space="preserve"> </w:t>
      </w:r>
      <w:r>
        <w:rPr>
          <w:color w:val="212121"/>
          <w:sz w:val="28"/>
          <w:szCs w:val="28"/>
          <w:shd w:val="clear" w:color="auto" w:fill="ffffff"/>
        </w:rPr>
        <w:t xml:space="preserve">Кузбасса  бесплатный</w:t>
      </w:r>
      <w:r>
        <w:rPr>
          <w:color w:val="212121"/>
          <w:sz w:val="28"/>
          <w:szCs w:val="28"/>
          <w:shd w:val="clear" w:color="auto" w:fill="ffffff"/>
        </w:rPr>
        <w:t xml:space="preserve"> показ советского патриотического фильма «На войне как на войне</w:t>
      </w:r>
      <w:r>
        <w:rPr>
          <w:color w:val="212121"/>
          <w:sz w:val="28"/>
          <w:szCs w:val="28"/>
          <w:shd w:val="clear" w:color="auto" w:fill="ffffff"/>
        </w:rPr>
        <w:t xml:space="preserve"> </w:t>
      </w:r>
      <w:r>
        <w:rPr>
          <w:color w:val="212121"/>
          <w:sz w:val="28"/>
          <w:szCs w:val="28"/>
          <w:shd w:val="clear" w:color="auto" w:fill="ffffff"/>
        </w:rPr>
        <w:t xml:space="preserve">» проходил при участии Госфильмофонда России. </w:t>
      </w:r>
      <w:r>
        <w:rPr>
          <w:color w:val="212121"/>
          <w:sz w:val="28"/>
          <w:szCs w:val="28"/>
          <w:shd w:val="clear" w:color="auto" w:fill="ffffff"/>
        </w:rPr>
        <w:t xml:space="preserve">К</w:t>
      </w:r>
      <w:r>
        <w:rPr>
          <w:color w:val="212121"/>
          <w:sz w:val="28"/>
          <w:szCs w:val="28"/>
          <w:shd w:val="clear" w:color="auto" w:fill="ffffff"/>
        </w:rPr>
        <w:t xml:space="preserve">инопоказ документального фильма «Крылья».</w:t>
      </w:r>
      <w:r>
        <w:rPr>
          <w:sz w:val="28"/>
          <w:szCs w:val="28"/>
        </w:rPr>
        <w:t xml:space="preserve"> (4-9 мая)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348"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45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sz w:val="28"/>
          <w:szCs w:val="28"/>
        </w:rPr>
        <w:t xml:space="preserve">5</w:t>
      </w:r>
      <w:r>
        <w:rPr>
          <w:rFonts w:ascii="Times New Roman" w:hAnsi="Times New Roman" w:cs="Times New Roman"/>
          <w:i/>
          <w:sz w:val="28"/>
          <w:szCs w:val="28"/>
        </w:rPr>
        <w:t xml:space="preserve">000 </w:t>
      </w:r>
      <w:r>
        <w:rPr>
          <w:rFonts w:ascii="Times New Roman" w:hAnsi="Times New Roman" w:cs="Times New Roman"/>
          <w:i/>
          <w:sz w:val="28"/>
          <w:szCs w:val="28"/>
        </w:rPr>
        <w:t xml:space="preserve">зрителей.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r>
    </w:p>
    <w:p>
      <w:pPr>
        <w:pStyle w:val="882"/>
        <w:numPr>
          <w:ilvl w:val="0"/>
          <w:numId w:val="7"/>
        </w:num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«Д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ь</w:t>
      </w:r>
      <w:r>
        <w:rPr>
          <w:b/>
          <w:sz w:val="28"/>
          <w:szCs w:val="28"/>
        </w:rPr>
        <w:t xml:space="preserve"> защиты детей». </w:t>
      </w:r>
      <w:r>
        <w:rPr>
          <w:sz w:val="28"/>
          <w:szCs w:val="28"/>
        </w:rPr>
        <w:t xml:space="preserve">П</w:t>
      </w:r>
      <w:r>
        <w:rPr>
          <w:color w:val="212121"/>
          <w:sz w:val="28"/>
          <w:szCs w:val="28"/>
          <w:shd w:val="clear" w:color="auto" w:fill="ffffff"/>
        </w:rPr>
        <w:t xml:space="preserve">рограмма «</w:t>
      </w:r>
      <w:r>
        <w:rPr>
          <w:color w:val="212121"/>
          <w:sz w:val="28"/>
          <w:szCs w:val="28"/>
          <w:shd w:val="clear" w:color="auto" w:fill="ffffff"/>
        </w:rPr>
        <w:t xml:space="preserve">Кинолето</w:t>
      </w:r>
      <w:r>
        <w:rPr>
          <w:color w:val="212121"/>
          <w:sz w:val="28"/>
          <w:szCs w:val="28"/>
          <w:shd w:val="clear" w:color="auto" w:fill="ffffff"/>
        </w:rPr>
        <w:t xml:space="preserve">»</w:t>
      </w:r>
      <w:r>
        <w:rPr>
          <w:color w:val="212121"/>
          <w:sz w:val="28"/>
          <w:szCs w:val="28"/>
          <w:shd w:val="clear" w:color="auto" w:fill="ffffff"/>
        </w:rPr>
        <w:t xml:space="preserve">.</w:t>
      </w:r>
      <w:r>
        <w:rPr>
          <w:color w:val="212121"/>
          <w:sz w:val="28"/>
          <w:szCs w:val="28"/>
          <w:shd w:val="clear" w:color="auto" w:fill="ffffff"/>
        </w:rPr>
        <w:t xml:space="preserve"> </w:t>
      </w:r>
      <w:r>
        <w:rPr>
          <w:color w:val="212121"/>
          <w:sz w:val="28"/>
          <w:szCs w:val="28"/>
          <w:shd w:val="clear" w:color="auto" w:fill="ffffff"/>
        </w:rPr>
        <w:t xml:space="preserve">В</w:t>
      </w:r>
      <w:r>
        <w:rPr>
          <w:color w:val="212121"/>
          <w:sz w:val="28"/>
          <w:szCs w:val="28"/>
          <w:shd w:val="clear" w:color="auto" w:fill="ffffff"/>
        </w:rPr>
        <w:t xml:space="preserve"> муниципальны</w:t>
      </w:r>
      <w:r>
        <w:rPr>
          <w:color w:val="212121"/>
          <w:sz w:val="28"/>
          <w:szCs w:val="28"/>
          <w:shd w:val="clear" w:color="auto" w:fill="ffffff"/>
        </w:rPr>
        <w:t xml:space="preserve">х</w:t>
      </w:r>
      <w:r>
        <w:rPr>
          <w:color w:val="212121"/>
          <w:sz w:val="28"/>
          <w:szCs w:val="28"/>
          <w:shd w:val="clear" w:color="auto" w:fill="ffffff"/>
        </w:rPr>
        <w:t xml:space="preserve"> кинозал</w:t>
      </w:r>
      <w:r>
        <w:rPr>
          <w:color w:val="212121"/>
          <w:sz w:val="28"/>
          <w:szCs w:val="28"/>
          <w:shd w:val="clear" w:color="auto" w:fill="ffffff"/>
        </w:rPr>
        <w:t xml:space="preserve">ах Кузбасса </w:t>
      </w:r>
      <w:r>
        <w:rPr>
          <w:color w:val="212121"/>
          <w:sz w:val="28"/>
          <w:szCs w:val="28"/>
          <w:shd w:val="clear" w:color="auto" w:fill="ffffff"/>
        </w:rPr>
        <w:t xml:space="preserve">организованы бесплатные</w:t>
      </w:r>
      <w:r>
        <w:rPr>
          <w:color w:val="212121"/>
          <w:sz w:val="28"/>
          <w:szCs w:val="28"/>
          <w:shd w:val="clear" w:color="auto" w:fill="ffffff"/>
        </w:rPr>
        <w:t xml:space="preserve"> показы фильмов для детей</w:t>
      </w:r>
      <w:r>
        <w:rPr>
          <w:color w:val="212121"/>
          <w:sz w:val="28"/>
          <w:szCs w:val="28"/>
          <w:shd w:val="clear" w:color="auto" w:fill="ffffff"/>
        </w:rPr>
        <w:t xml:space="preserve"> </w:t>
      </w:r>
      <w:r>
        <w:rPr>
          <w:color w:val="212121"/>
          <w:sz w:val="28"/>
          <w:szCs w:val="28"/>
          <w:shd w:val="clear" w:color="auto" w:fill="ffffff"/>
        </w:rPr>
        <w:t xml:space="preserve">из коллекции Международного кинофестиваля «Ноль плюс».</w:t>
      </w:r>
      <w:r>
        <w:rPr>
          <w:sz w:val="28"/>
          <w:szCs w:val="28"/>
        </w:rPr>
        <w:t xml:space="preserve"> (1 июня)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348"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84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киноучреждения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sz w:val="28"/>
          <w:szCs w:val="28"/>
        </w:rPr>
        <w:t xml:space="preserve">5</w:t>
      </w:r>
      <w:r>
        <w:rPr>
          <w:rFonts w:ascii="Times New Roman" w:hAnsi="Times New Roman" w:cs="Times New Roman"/>
          <w:i/>
          <w:sz w:val="28"/>
          <w:szCs w:val="28"/>
        </w:rPr>
        <w:t xml:space="preserve">000</w:t>
      </w:r>
      <w:r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(Фото 13)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– «Д</w:t>
      </w:r>
      <w:r>
        <w:rPr>
          <w:rFonts w:ascii="Times New Roman" w:hAnsi="Times New Roman" w:cs="Times New Roman"/>
          <w:b/>
          <w:sz w:val="28"/>
          <w:szCs w:val="28"/>
        </w:rPr>
        <w:t xml:space="preserve">е</w:t>
      </w:r>
      <w:r>
        <w:rPr>
          <w:rFonts w:ascii="Times New Roman" w:hAnsi="Times New Roman" w:cs="Times New Roman"/>
          <w:b/>
          <w:sz w:val="28"/>
          <w:szCs w:val="28"/>
        </w:rPr>
        <w:t xml:space="preserve">н</w:t>
      </w:r>
      <w:r>
        <w:rPr>
          <w:rFonts w:ascii="Times New Roman" w:hAnsi="Times New Roman" w:cs="Times New Roman"/>
          <w:b/>
          <w:sz w:val="28"/>
          <w:szCs w:val="28"/>
        </w:rPr>
        <w:t xml:space="preserve">ь</w:t>
      </w:r>
      <w:r>
        <w:rPr>
          <w:rFonts w:ascii="Times New Roman" w:hAnsi="Times New Roman" w:cs="Times New Roman"/>
          <w:b/>
          <w:sz w:val="28"/>
          <w:szCs w:val="28"/>
        </w:rPr>
        <w:t xml:space="preserve"> России» - </w:t>
      </w:r>
      <w:r>
        <w:rPr>
          <w:rFonts w:ascii="Times New Roman" w:hAnsi="Times New Roman" w:cs="Times New Roman"/>
          <w:sz w:val="28"/>
          <w:szCs w:val="28"/>
        </w:rPr>
        <w:t xml:space="preserve">кино</w:t>
      </w:r>
      <w:r>
        <w:rPr>
          <w:rFonts w:ascii="Times New Roman" w:hAnsi="Times New Roman" w:cs="Times New Roman"/>
          <w:sz w:val="28"/>
          <w:szCs w:val="28"/>
        </w:rPr>
        <w:t xml:space="preserve">показ</w:t>
      </w:r>
      <w:r>
        <w:rPr>
          <w:rFonts w:ascii="Times New Roman" w:hAnsi="Times New Roman" w:cs="Times New Roman"/>
          <w:sz w:val="28"/>
          <w:szCs w:val="28"/>
        </w:rPr>
        <w:t xml:space="preserve"> в муниципальных кинозалах</w:t>
      </w:r>
      <w:r>
        <w:rPr>
          <w:rFonts w:ascii="Times New Roman" w:hAnsi="Times New Roman" w:cs="Times New Roman"/>
          <w:sz w:val="28"/>
          <w:szCs w:val="28"/>
        </w:rPr>
        <w:t xml:space="preserve"> Кузбасса и на Московской площади г. Кемерово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историко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приключенческой картины режиссера Алексея Тельнова "Архипелаг</w:t>
      </w:r>
      <w:r>
        <w:rPr>
          <w:rFonts w:ascii="Times New Roman" w:hAnsi="Times New Roman" w:cs="Times New Roman"/>
          <w:sz w:val="28"/>
          <w:szCs w:val="28"/>
        </w:rPr>
        <w:t xml:space="preserve"> (12 июня</w:t>
      </w:r>
      <w:r>
        <w:rPr>
          <w:rFonts w:ascii="Times New Roman" w:hAnsi="Times New Roman" w:cs="Times New Roman"/>
          <w:sz w:val="28"/>
          <w:szCs w:val="28"/>
        </w:rPr>
        <w:t xml:space="preserve">).</w:t>
      </w:r>
      <w:r>
        <w:rPr>
          <w:rFonts w:ascii="Times New Roman" w:hAnsi="Times New Roman" w:cs="Times New Roman"/>
          <w:b/>
          <w:sz w:val="28"/>
          <w:szCs w:val="28"/>
        </w:rPr>
        <w:t xml:space="preserve">(</w:t>
      </w:r>
      <w:r>
        <w:rPr>
          <w:rFonts w:ascii="Times New Roman" w:hAnsi="Times New Roman" w:cs="Times New Roman"/>
          <w:b/>
          <w:sz w:val="28"/>
          <w:szCs w:val="28"/>
        </w:rPr>
        <w:t xml:space="preserve">Фото 14)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ind w:firstLine="1701"/>
        <w:jc w:val="both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33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киноучреждения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sz w:val="28"/>
          <w:szCs w:val="28"/>
        </w:rPr>
        <w:t xml:space="preserve">250</w:t>
      </w:r>
      <w:r>
        <w:rPr>
          <w:rFonts w:ascii="Times New Roman" w:hAnsi="Times New Roman" w:cs="Times New Roman"/>
          <w:i/>
          <w:sz w:val="28"/>
          <w:szCs w:val="28"/>
        </w:rPr>
        <w:t xml:space="preserve">0</w:t>
      </w:r>
      <w:r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ind w:firstLine="1701"/>
        <w:jc w:val="both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– «Д</w:t>
      </w:r>
      <w:r>
        <w:rPr>
          <w:rFonts w:ascii="Times New Roman" w:hAnsi="Times New Roman" w:cs="Times New Roman"/>
          <w:b/>
          <w:sz w:val="28"/>
          <w:szCs w:val="28"/>
        </w:rPr>
        <w:t xml:space="preserve">е</w:t>
      </w:r>
      <w:r>
        <w:rPr>
          <w:rFonts w:ascii="Times New Roman" w:hAnsi="Times New Roman" w:cs="Times New Roman"/>
          <w:b/>
          <w:sz w:val="28"/>
          <w:szCs w:val="28"/>
        </w:rPr>
        <w:t xml:space="preserve">н</w:t>
      </w:r>
      <w:r>
        <w:rPr>
          <w:rFonts w:ascii="Times New Roman" w:hAnsi="Times New Roman" w:cs="Times New Roman"/>
          <w:b/>
          <w:sz w:val="28"/>
          <w:szCs w:val="28"/>
        </w:rPr>
        <w:t xml:space="preserve">ь</w:t>
      </w:r>
      <w:r>
        <w:rPr>
          <w:rFonts w:ascii="Times New Roman" w:hAnsi="Times New Roman" w:cs="Times New Roman"/>
          <w:b/>
          <w:sz w:val="28"/>
          <w:szCs w:val="28"/>
        </w:rPr>
        <w:t xml:space="preserve"> памяти и скорби» – </w:t>
      </w:r>
      <w:r>
        <w:rPr>
          <w:rFonts w:ascii="Times New Roman" w:hAnsi="Times New Roman" w:cs="Times New Roman"/>
          <w:sz w:val="28"/>
          <w:szCs w:val="28"/>
        </w:rPr>
        <w:t xml:space="preserve">кинопоказ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военной драмы режиссера Василия Пронина "Сын полка".</w:t>
      </w:r>
      <w:r>
        <w:rPr>
          <w:rFonts w:ascii="Times New Roman" w:hAnsi="Times New Roman" w:cs="Times New Roman"/>
          <w:sz w:val="28"/>
          <w:szCs w:val="28"/>
        </w:rPr>
        <w:t xml:space="preserve"> (22 июня).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42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киноучреждения</w:t>
      </w:r>
      <w:r>
        <w:rPr>
          <w:rFonts w:ascii="Times New Roman" w:hAnsi="Times New Roman" w:cs="Times New Roman"/>
          <w:i/>
          <w:sz w:val="28"/>
          <w:szCs w:val="28"/>
        </w:rPr>
        <w:t xml:space="preserve"> – 1965</w:t>
      </w:r>
      <w:r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pStyle w:val="882"/>
        <w:numPr>
          <w:ilvl w:val="0"/>
          <w:numId w:val="4"/>
        </w:numPr>
        <w:ind w:left="284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«Д</w:t>
      </w:r>
      <w:r>
        <w:rPr>
          <w:b/>
          <w:sz w:val="28"/>
          <w:szCs w:val="28"/>
        </w:rPr>
        <w:t xml:space="preserve">ень</w:t>
      </w:r>
      <w:r>
        <w:rPr>
          <w:b/>
          <w:sz w:val="28"/>
          <w:szCs w:val="28"/>
        </w:rPr>
        <w:t xml:space="preserve"> семьи, любви и верности»</w:t>
      </w:r>
      <w:r>
        <w:rPr>
          <w:sz w:val="28"/>
          <w:szCs w:val="28"/>
        </w:rPr>
        <w:t xml:space="preserve"> – показ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художественного фильма</w:t>
      </w:r>
      <w:r>
        <w:rPr>
          <w:color w:val="000000"/>
          <w:sz w:val="28"/>
          <w:szCs w:val="28"/>
          <w:shd w:val="clear" w:color="auto" w:fill="ffffff"/>
        </w:rPr>
        <w:t xml:space="preserve"> режиссера Евгения </w:t>
      </w:r>
      <w:r>
        <w:rPr>
          <w:color w:val="000000"/>
          <w:sz w:val="28"/>
          <w:szCs w:val="28"/>
          <w:shd w:val="clear" w:color="auto" w:fill="ffffff"/>
        </w:rPr>
        <w:t xml:space="preserve">Карелова</w:t>
      </w:r>
      <w:r>
        <w:rPr>
          <w:color w:val="000000"/>
          <w:sz w:val="28"/>
          <w:szCs w:val="28"/>
          <w:shd w:val="clear" w:color="auto" w:fill="ffffff"/>
        </w:rPr>
        <w:t xml:space="preserve"> «Дети Дон Кихота»</w:t>
      </w:r>
      <w:r>
        <w:rPr>
          <w:sz w:val="28"/>
          <w:szCs w:val="28"/>
        </w:rPr>
        <w:t xml:space="preserve"> (8 июля).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27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i/>
          <w:sz w:val="28"/>
          <w:szCs w:val="28"/>
        </w:rPr>
        <w:t xml:space="preserve"> – 950</w:t>
      </w:r>
      <w:r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pStyle w:val="885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«Д</w:t>
      </w:r>
      <w:r>
        <w:rPr>
          <w:rFonts w:ascii="Times New Roman" w:hAnsi="Times New Roman" w:cs="Times New Roman"/>
          <w:b/>
          <w:sz w:val="28"/>
          <w:szCs w:val="28"/>
        </w:rPr>
        <w:t xml:space="preserve">е</w:t>
      </w:r>
      <w:r>
        <w:rPr>
          <w:rFonts w:ascii="Times New Roman" w:hAnsi="Times New Roman" w:cs="Times New Roman"/>
          <w:b/>
          <w:sz w:val="28"/>
          <w:szCs w:val="28"/>
        </w:rPr>
        <w:t xml:space="preserve">н</w:t>
      </w:r>
      <w:r>
        <w:rPr>
          <w:rFonts w:ascii="Times New Roman" w:hAnsi="Times New Roman" w:cs="Times New Roman"/>
          <w:b/>
          <w:sz w:val="28"/>
          <w:szCs w:val="28"/>
        </w:rPr>
        <w:t xml:space="preserve">ь</w:t>
      </w:r>
      <w:r>
        <w:rPr>
          <w:rFonts w:ascii="Times New Roman" w:hAnsi="Times New Roman" w:cs="Times New Roman"/>
          <w:b/>
          <w:sz w:val="28"/>
          <w:szCs w:val="28"/>
        </w:rPr>
        <w:t xml:space="preserve"> Государственного флага Российской Федерации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редсеансовые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мероприятия: познавательные программы и демонстраци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видеороликов о главном государственном символе. </w:t>
      </w:r>
      <w:r>
        <w:rPr>
          <w:rFonts w:ascii="Times New Roman" w:hAnsi="Times New Roman" w:cs="Times New Roman"/>
          <w:sz w:val="28"/>
          <w:szCs w:val="28"/>
        </w:rPr>
        <w:t xml:space="preserve">(22 августа)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(Фото 15)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left="348"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32 </w:t>
      </w:r>
      <w:r>
        <w:rPr>
          <w:rFonts w:ascii="Times New Roman" w:hAnsi="Times New Roman" w:cs="Times New Roman"/>
          <w:i/>
          <w:sz w:val="28"/>
          <w:szCs w:val="28"/>
        </w:rPr>
        <w:t xml:space="preserve">киноучреждения</w:t>
      </w:r>
      <w:r>
        <w:rPr>
          <w:rFonts w:ascii="Times New Roman" w:hAnsi="Times New Roman" w:cs="Times New Roman"/>
          <w:i/>
          <w:sz w:val="28"/>
          <w:szCs w:val="28"/>
        </w:rPr>
        <w:t xml:space="preserve"> – 1550</w:t>
      </w:r>
      <w:r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r>
    </w:p>
    <w:p>
      <w:pPr>
        <w:ind w:hanging="142"/>
        <w:jc w:val="both"/>
        <w:spacing w:after="0" w:line="240" w:lineRule="auto"/>
        <w:tabs>
          <w:tab w:val="left" w:pos="284" w:leader="none"/>
        </w:tabs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«День шахтеров» –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показ фильмов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 мультфильмов</w:t>
      </w:r>
      <w:r>
        <w:rPr>
          <w:rFonts w:ascii="Times New Roman" w:hAnsi="Times New Roman" w:cs="Times New Roman"/>
          <w:sz w:val="28"/>
          <w:szCs w:val="28"/>
        </w:rPr>
        <w:t xml:space="preserve"> на Московской площади города Кемерово (25 августа)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ind w:left="708" w:firstLine="708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 </w:t>
      </w:r>
      <w:r>
        <w:rPr>
          <w:rFonts w:ascii="Times New Roman" w:hAnsi="Times New Roman" w:cs="Times New Roman"/>
          <w:i/>
          <w:sz w:val="28"/>
          <w:szCs w:val="28"/>
        </w:rPr>
        <w:t xml:space="preserve">1</w:t>
      </w:r>
      <w:r>
        <w:rPr>
          <w:rFonts w:ascii="Times New Roman" w:hAnsi="Times New Roman" w:cs="Times New Roman"/>
          <w:i/>
          <w:sz w:val="28"/>
          <w:szCs w:val="28"/>
        </w:rPr>
        <w:t xml:space="preserve">500 зрителей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sz w:val="28"/>
          <w:szCs w:val="28"/>
        </w:rPr>
        <w:t xml:space="preserve">«ЭХО» кинофестиваля «Видение»</w:t>
      </w:r>
      <w:r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показы лучших фильмов Международного фестиваля короткометражного кино и анимации «Видение XVI». </w:t>
      </w:r>
      <w:bookmarkStart w:id="6" w:name="_Hlk157157874"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600 </w:t>
      </w:r>
      <w:r>
        <w:rPr>
          <w:rFonts w:ascii="Times New Roman" w:hAnsi="Times New Roman" w:cs="Times New Roman"/>
          <w:i/>
          <w:sz w:val="28"/>
          <w:szCs w:val="28"/>
        </w:rPr>
        <w:t xml:space="preserve">зрителей</w:t>
      </w:r>
      <w:r>
        <w:rPr>
          <w:rFonts w:ascii="Times New Roman" w:hAnsi="Times New Roman" w:cs="Times New Roman"/>
          <w:i/>
          <w:sz w:val="28"/>
          <w:szCs w:val="28"/>
        </w:rPr>
        <w:t xml:space="preserve">.</w:t>
      </w:r>
      <w:r>
        <w:rPr>
          <w:rFonts w:ascii="Times New Roman" w:hAnsi="Times New Roman" w:cs="Times New Roman"/>
          <w:i/>
          <w:sz w:val="28"/>
          <w:szCs w:val="28"/>
        </w:rPr>
        <w:tab/>
      </w:r>
      <w:bookmarkEnd w:id="6"/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ind w:left="708"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2832" w:firstLine="708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Всероссийские акции: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2"/>
        <w:numPr>
          <w:ilvl w:val="0"/>
          <w:numId w:val="1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«Ночь кино»</w:t>
      </w:r>
      <w:r>
        <w:rPr>
          <w:b/>
          <w:sz w:val="28"/>
          <w:szCs w:val="28"/>
        </w:rPr>
        <w:t xml:space="preserve">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Организация кинопоказов лучших российских полнометражных фильмов. (26-27 августа)</w:t>
      </w:r>
      <w:r>
        <w:rPr>
          <w:sz w:val="28"/>
          <w:szCs w:val="28"/>
        </w:rPr>
        <w:t xml:space="preserve">. </w:t>
      </w:r>
      <w:r>
        <w:rPr>
          <w:b/>
          <w:sz w:val="28"/>
          <w:szCs w:val="28"/>
        </w:rPr>
        <w:t xml:space="preserve">(Фото 16 и Фото 17)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contextualSpacing/>
        <w:ind w:left="36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94 учреждение культуры Кузбасса,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15,23</w:t>
      </w:r>
      <w:r>
        <w:rPr>
          <w:rFonts w:ascii="Times New Roman" w:hAnsi="Times New Roman" w:cs="Times New Roman"/>
          <w:i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зрителей.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2"/>
        <w:numPr>
          <w:ilvl w:val="0"/>
          <w:numId w:val="13"/>
        </w:numPr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 xml:space="preserve"> «Ночь искусств» - </w:t>
      </w:r>
      <w:r>
        <w:rPr>
          <w:color w:val="000000"/>
          <w:sz w:val="28"/>
          <w:szCs w:val="28"/>
          <w:shd w:val="clear" w:color="auto" w:fill="ffffff"/>
        </w:rPr>
        <w:t xml:space="preserve">мастер-класс в Музее кино - «Кинокартина из песка»,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перформанс «Вне пространства и времени», исполненный первым уличным театром в Кузбассе </w:t>
      </w:r>
      <w:hyperlink r:id="rId11" w:tooltip="https://vk.com/butofaro" w:history="1">
        <w:r>
          <w:rPr>
            <w:color w:val="000000" w:themeColor="text1"/>
            <w:sz w:val="28"/>
            <w:szCs w:val="28"/>
            <w:shd w:val="clear" w:color="auto" w:fill="ffffff"/>
          </w:rPr>
          <w:t xml:space="preserve">Театр "</w:t>
        </w:r>
        <w:r>
          <w:rPr>
            <w:color w:val="000000" w:themeColor="text1"/>
            <w:sz w:val="28"/>
            <w:szCs w:val="28"/>
            <w:shd w:val="clear" w:color="auto" w:fill="ffffff"/>
          </w:rPr>
          <w:t xml:space="preserve">Buto-Faro</w:t>
        </w:r>
        <w:r>
          <w:rPr>
            <w:color w:val="000000" w:themeColor="text1"/>
            <w:sz w:val="28"/>
            <w:szCs w:val="28"/>
            <w:shd w:val="clear" w:color="auto" w:fill="ffffff"/>
          </w:rPr>
          <w:t xml:space="preserve">" Кемерово</w:t>
        </w:r>
      </w:hyperlink>
      <w:r>
        <w:rPr>
          <w:color w:val="000000" w:themeColor="text1"/>
          <w:sz w:val="28"/>
          <w:szCs w:val="28"/>
          <w:shd w:val="clear" w:color="auto" w:fill="ffffff"/>
        </w:rPr>
        <w:t xml:space="preserve"> и спектакль «Женский внутренний мир и красота» от театра-студии </w:t>
      </w:r>
      <w:hyperlink r:id="rId12" w:tooltip="https://vk.com/proyarus" w:history="1">
        <w:r>
          <w:rPr>
            <w:color w:val="000000" w:themeColor="text1"/>
            <w:sz w:val="28"/>
            <w:szCs w:val="28"/>
            <w:shd w:val="clear" w:color="auto" w:fill="ffffff"/>
          </w:rPr>
          <w:t xml:space="preserve">Театральный центр «Ярус» Кемерово</w:t>
        </w:r>
      </w:hyperlink>
      <w:r>
        <w:rPr>
          <w:color w:val="000000" w:themeColor="text1"/>
          <w:sz w:val="28"/>
          <w:szCs w:val="28"/>
          <w:shd w:val="clear" w:color="auto" w:fill="ffffff"/>
        </w:rPr>
        <w:t xml:space="preserve">.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(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Кузбасскино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)</w:t>
      </w:r>
      <w:r>
        <w:rPr>
          <w:color w:val="000000" w:themeColor="text1"/>
          <w:sz w:val="28"/>
          <w:szCs w:val="28"/>
        </w:rPr>
        <w:t xml:space="preserve"> (4 ноября).</w:t>
      </w:r>
      <w:r>
        <w:rPr>
          <w:color w:val="000000" w:themeColor="text1"/>
          <w:sz w:val="28"/>
          <w:szCs w:val="28"/>
          <w:shd w:val="clear" w:color="auto" w:fill="ffffff"/>
        </w:rPr>
      </w:r>
      <w:r>
        <w:rPr>
          <w:color w:val="000000" w:themeColor="text1"/>
          <w:sz w:val="28"/>
          <w:szCs w:val="28"/>
          <w:shd w:val="clear" w:color="auto" w:fill="ffffff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Приняли участие 300 человек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</w:r>
    </w:p>
    <w:p>
      <w:pPr>
        <w:pStyle w:val="882"/>
        <w:numPr>
          <w:ilvl w:val="0"/>
          <w:numId w:val="13"/>
        </w:numPr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«Кузбасс – история в кадре»</w:t>
      </w:r>
      <w:r>
        <w:rPr>
          <w:color w:val="000000" w:themeColor="text1"/>
          <w:sz w:val="28"/>
          <w:szCs w:val="28"/>
        </w:rPr>
        <w:t xml:space="preserve"> - </w:t>
      </w:r>
      <w:r>
        <w:rPr>
          <w:color w:val="000000" w:themeColor="text1"/>
          <w:sz w:val="28"/>
          <w:szCs w:val="28"/>
        </w:rPr>
        <w:t xml:space="preserve">показы исторической документальной хроники, отражающей уникальность и развитие региона </w:t>
      </w:r>
      <w:r>
        <w:rPr>
          <w:color w:val="000000" w:themeColor="text1"/>
          <w:sz w:val="28"/>
          <w:szCs w:val="28"/>
        </w:rPr>
        <w:t xml:space="preserve">в преддверии масштабного регионального события Международной научно-практической конференции </w:t>
      </w:r>
      <w:r>
        <w:rPr>
          <w:color w:val="000000" w:themeColor="text1"/>
          <w:sz w:val="28"/>
          <w:szCs w:val="28"/>
        </w:rPr>
        <w:t xml:space="preserve">«</w:t>
      </w:r>
      <w:r>
        <w:rPr>
          <w:color w:val="000000" w:themeColor="text1"/>
          <w:sz w:val="28"/>
          <w:szCs w:val="28"/>
        </w:rPr>
        <w:t xml:space="preserve">Развитие производительных сил </w:t>
      </w:r>
      <w:r>
        <w:rPr>
          <w:color w:val="000000" w:themeColor="text1"/>
          <w:sz w:val="28"/>
          <w:szCs w:val="28"/>
        </w:rPr>
        <w:t xml:space="preserve">КуZбасса</w:t>
      </w:r>
      <w:r>
        <w:rPr>
          <w:color w:val="000000" w:themeColor="text1"/>
          <w:sz w:val="28"/>
          <w:szCs w:val="28"/>
        </w:rPr>
        <w:t xml:space="preserve">: история, современный опыт, стратегия будущего</w:t>
      </w:r>
      <w:r>
        <w:rPr>
          <w:color w:val="000000" w:themeColor="text1"/>
          <w:sz w:val="28"/>
          <w:szCs w:val="28"/>
        </w:rPr>
        <w:t xml:space="preserve">»</w:t>
      </w:r>
      <w:r>
        <w:rPr>
          <w:color w:val="000000" w:themeColor="text1"/>
          <w:sz w:val="28"/>
          <w:szCs w:val="28"/>
        </w:rPr>
        <w:t xml:space="preserve">.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(20 октября)</w:t>
      </w:r>
      <w:r>
        <w:rPr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z w:val="28"/>
          <w:szCs w:val="28"/>
        </w:rPr>
        <w:t xml:space="preserve">(Фото 18)</w:t>
      </w: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Приняли участие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38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2100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зрителей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</w:r>
    </w:p>
    <w:p>
      <w:pPr>
        <w:jc w:val="both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Областные конкурсы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2"/>
        <w:numPr>
          <w:ilvl w:val="0"/>
          <w:numId w:val="13"/>
        </w:num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 xml:space="preserve">Областной конкурс творческих работ декоративно-прикладного искусства «Волшебный мир кино – 2023.</w:t>
      </w:r>
      <w:r>
        <w:rPr>
          <w:color w:val="000000"/>
          <w:sz w:val="20"/>
          <w:szCs w:val="20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Конкурс направлен на развитие интереса детей к </w:t>
      </w:r>
      <w:r>
        <w:rPr>
          <w:iCs/>
          <w:color w:val="000000"/>
          <w:sz w:val="28"/>
          <w:szCs w:val="28"/>
          <w:shd w:val="clear" w:color="auto" w:fill="ffffff"/>
        </w:rPr>
        <w:t xml:space="preserve">кино</w:t>
      </w:r>
      <w:r>
        <w:rPr>
          <w:color w:val="000000"/>
          <w:sz w:val="28"/>
          <w:szCs w:val="28"/>
          <w:shd w:val="clear" w:color="auto" w:fill="ffffff"/>
        </w:rPr>
        <w:t xml:space="preserve">наследию</w:t>
      </w:r>
      <w:r>
        <w:rPr>
          <w:color w:val="000000"/>
          <w:sz w:val="28"/>
          <w:szCs w:val="28"/>
          <w:shd w:val="clear" w:color="auto" w:fill="ffffff"/>
        </w:rPr>
        <w:t xml:space="preserve"> России через декоративно-прикладное искусство. На конкурс поступило 88 работ из разных территорий Кузбасса.</w:t>
      </w:r>
      <w:r>
        <w:rPr>
          <w:color w:val="000000"/>
          <w:sz w:val="28"/>
          <w:szCs w:val="28"/>
          <w:shd w:val="clear" w:color="auto" w:fill="ffffff"/>
        </w:rPr>
      </w:r>
      <w:r>
        <w:rPr>
          <w:color w:val="000000"/>
          <w:sz w:val="28"/>
          <w:szCs w:val="28"/>
          <w:shd w:val="clear" w:color="auto" w:fill="ffffff"/>
        </w:rPr>
      </w:r>
    </w:p>
    <w:p>
      <w:pPr>
        <w:contextualSpacing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left="2832" w:firstLine="708"/>
        <w:jc w:val="both"/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</w:t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Победители конкурса:</w:t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</w:p>
    <w:p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 место - объемная работа из пластилина «Вовка в тридевятом царстве» - </w:t>
      </w:r>
      <w:r>
        <w:rPr>
          <w:rFonts w:ascii="Times New Roman" w:hAnsi="Times New Roman" w:cs="Times New Roman"/>
          <w:sz w:val="28"/>
          <w:szCs w:val="28"/>
        </w:rPr>
        <w:t xml:space="preserve">МБДОУ№195 «Детский сад общеразвивающего вида»,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Кемерово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- Ватная игрушка «Семицветик» - </w:t>
      </w:r>
      <w:r>
        <w:rPr>
          <w:rFonts w:ascii="Times New Roman" w:hAnsi="Times New Roman" w:cs="Times New Roman"/>
          <w:sz w:val="28"/>
          <w:szCs w:val="28"/>
        </w:rPr>
        <w:t xml:space="preserve">Юргинская</w:t>
      </w:r>
      <w:r>
        <w:rPr>
          <w:rFonts w:ascii="Times New Roman" w:hAnsi="Times New Roman" w:cs="Times New Roman"/>
          <w:sz w:val="28"/>
          <w:szCs w:val="28"/>
        </w:rPr>
        <w:t xml:space="preserve"> СОШ</w:t>
      </w:r>
      <w:r>
        <w:rPr>
          <w:rFonts w:ascii="Times New Roman" w:hAnsi="Times New Roman" w:cs="Times New Roman"/>
          <w:sz w:val="28"/>
          <w:szCs w:val="28"/>
        </w:rPr>
        <w:t xml:space="preserve"> г. Юрга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- Полимерная глина «По щучьему велению» - ФГКОУ «Кемеровское президентское кадетское училище»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Кемерово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- «Товарищ Сухов» («Белое солнце пустыни»)- МБУК «Выставочный зал», г. Междуреченск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sz w:val="28"/>
          <w:szCs w:val="28"/>
        </w:rPr>
        <w:t xml:space="preserve">«Приз зрительских симпатий» - </w:t>
      </w:r>
      <w:r>
        <w:rPr>
          <w:rFonts w:ascii="Times New Roman" w:hAnsi="Times New Roman" w:cs="Times New Roman"/>
          <w:sz w:val="28"/>
          <w:szCs w:val="28"/>
        </w:rPr>
        <w:t xml:space="preserve">Бумагография</w:t>
      </w:r>
      <w:r>
        <w:rPr>
          <w:rFonts w:ascii="Times New Roman" w:hAnsi="Times New Roman" w:cs="Times New Roman"/>
          <w:sz w:val="28"/>
          <w:szCs w:val="28"/>
        </w:rPr>
        <w:t xml:space="preserve"> «Герой, который учит добрым делам»- МБОУ «СОШ №44», г. Кемерово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sz w:val="28"/>
          <w:szCs w:val="28"/>
        </w:rPr>
        <w:t xml:space="preserve">Областной конкурс «Лучшее </w:t>
      </w:r>
      <w:r>
        <w:rPr>
          <w:rFonts w:ascii="Times New Roman" w:hAnsi="Times New Roman" w:cs="Times New Roman"/>
          <w:b/>
          <w:sz w:val="28"/>
          <w:szCs w:val="28"/>
        </w:rPr>
        <w:t xml:space="preserve">киноучреждение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Кузбасса».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 направлен 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рмирование позитивного имиджа, совершенствование маркетинговой стратегии, способов и форм привлечения зрителей, повышение эффективности и качества работы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конкурс поступило 13 заявок.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(Фото 19)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2832" w:firstLine="708"/>
        <w:jc w:val="both"/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/>
      <w:bookmarkStart w:id="7" w:name="_Hlk157156824"/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</w:p>
    <w:p>
      <w:pPr>
        <w:ind w:left="2832" w:firstLine="708"/>
        <w:jc w:val="both"/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</w:p>
    <w:p>
      <w:pPr>
        <w:ind w:left="2832" w:firstLine="708"/>
        <w:jc w:val="both"/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</w:p>
    <w:p>
      <w:pPr>
        <w:ind w:left="2832" w:firstLine="708"/>
        <w:jc w:val="both"/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Победители конкурса:</w:t>
      </w:r>
      <w:bookmarkEnd w:id="7"/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«Лучшее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киноучреждение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муниципального округа и района»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–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МАУ «Кинотеатр Юность» г. Гурьевск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Гурьевского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муниципального округа».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«Лучшее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киноучреждение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городского округа»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–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МБУ Центр досуга и кино «Молодежный» г. Калтан,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Калтанского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городского округа.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r>
    </w:p>
    <w:p>
      <w:pPr>
        <w:contextualSpacing/>
        <w:ind w:left="360"/>
        <w:jc w:val="both"/>
        <w:spacing w:after="0" w:line="240" w:lineRule="auto"/>
        <w:tabs>
          <w:tab w:val="left" w:pos="4125" w:leader="none"/>
        </w:tabs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                                     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contextualSpacing/>
        <w:ind w:left="360"/>
        <w:jc w:val="center"/>
        <w:spacing w:after="0" w:line="240" w:lineRule="auto"/>
        <w:tabs>
          <w:tab w:val="left" w:pos="4125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Международные фестивали: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contextualSpacing/>
        <w:ind w:left="360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contextualSpacing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–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XVI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 Международный фестиваль короткометражного кино и анимации «Видение».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оказы фильмов, творческие встречи</w:t>
      </w:r>
      <w:bookmarkStart w:id="8" w:name="_Hlk15715769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bookmarkEnd w:id="8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  <w:shd w:val="clear" w:color="auto" w:fill="ffffff"/>
        </w:rPr>
        <w:t xml:space="preserve">В 16 раз фестиваль поражает своим масштабом и подтверждает статус международного.  В этом году в программу "</w:t>
      </w:r>
      <w:r>
        <w:rPr>
          <w:rFonts w:ascii="Times New Roman" w:hAnsi="Times New Roman" w:eastAsia="Calibri" w:cs="Times New Roman"/>
          <w:i/>
          <w:iCs/>
          <w:sz w:val="28"/>
          <w:szCs w:val="28"/>
          <w:shd w:val="clear" w:color="auto" w:fill="ffffff"/>
        </w:rPr>
        <w:t xml:space="preserve">Видение</w:t>
      </w:r>
      <w:r>
        <w:rPr>
          <w:rFonts w:ascii="Times New Roman" w:hAnsi="Times New Roman" w:eastAsia="Calibri" w:cs="Times New Roman"/>
          <w:sz w:val="28"/>
          <w:szCs w:val="28"/>
          <w:shd w:val="clear" w:color="auto" w:fill="ffffff"/>
        </w:rPr>
        <w:t xml:space="preserve">" вошли 84 фильма.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(15–23 октября).</w:t>
      </w:r>
      <w:r>
        <w:rPr>
          <w:rFonts w:ascii="Times New Roman" w:hAnsi="Times New Roman" w:eastAsia="Calibri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  <w:shd w:val="clear" w:color="auto" w:fill="ffffff"/>
        </w:rPr>
      </w:r>
      <w:r>
        <w:rPr>
          <w:rFonts w:ascii="Times New Roman" w:hAnsi="Times New Roman" w:eastAsia="Calibri" w:cs="Times New Roman"/>
          <w:sz w:val="28"/>
          <w:szCs w:val="28"/>
          <w:shd w:val="clear" w:color="auto" w:fill="ffffff"/>
        </w:rPr>
      </w:r>
    </w:p>
    <w:p>
      <w:pPr>
        <w:contextualSpacing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–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43 Международный студенческий фестиваль ВГИК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</w:t>
      </w:r>
      <w:bookmarkStart w:id="9" w:name="_Hlk157088553"/>
      <w:r>
        <w:rPr>
          <w:rFonts w:ascii="Times New Roman" w:hAnsi="Times New Roman" w:cs="Times New Roman"/>
          <w:sz w:val="28"/>
          <w:szCs w:val="28"/>
        </w:rPr>
        <w:t xml:space="preserve">Показы работ молодых кинематографистов в </w:t>
      </w: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образованиях Кемеровской области. В зрительском голосовании приняли участие </w:t>
      </w:r>
      <w:r>
        <w:rPr>
          <w:rFonts w:ascii="Times New Roman" w:hAnsi="Times New Roman" w:cs="Times New Roman"/>
          <w:b/>
          <w:sz w:val="28"/>
          <w:szCs w:val="28"/>
        </w:rPr>
        <w:t xml:space="preserve">2,0</w:t>
      </w:r>
      <w:r>
        <w:rPr>
          <w:rFonts w:ascii="Times New Roman" w:hAnsi="Times New Roman" w:cs="Times New Roman"/>
          <w:sz w:val="28"/>
          <w:szCs w:val="28"/>
        </w:rPr>
        <w:t xml:space="preserve"> тыс. человек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(10 – 16 ноября).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bookmarkEnd w:id="9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contextualSpacing/>
        <w:jc w:val="both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–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VII Международный кинофестиваль спортивных фильмов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contextualSpacing/>
        <w:jc w:val="both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SNOWVISION (SWSFF).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contextualSpacing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пгт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Шерегеш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кинотеатре «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Мустаг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»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VII ежегодный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еждународный кинофестиваль спортивных фильмов, в программе фестиваля 7 фильмов, посвященных культуре зимних видов спорта. (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22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24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декабря)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r>
    </w:p>
    <w:p>
      <w:pPr>
        <w:ind w:firstLine="142"/>
        <w:jc w:val="center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600 </w:t>
      </w:r>
      <w:r>
        <w:rPr>
          <w:rFonts w:ascii="Times New Roman" w:hAnsi="Times New Roman" w:cs="Times New Roman"/>
          <w:i/>
          <w:sz w:val="28"/>
          <w:szCs w:val="28"/>
        </w:rPr>
        <w:t xml:space="preserve">зрителей</w:t>
      </w:r>
      <w:r>
        <w:rPr>
          <w:rFonts w:ascii="Times New Roman" w:hAnsi="Times New Roman" w:cs="Times New Roman"/>
          <w:i/>
          <w:sz w:val="28"/>
          <w:szCs w:val="28"/>
        </w:rPr>
        <w:t xml:space="preserve">.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contextualSpacing/>
        <w:spacing w:after="0" w:line="240" w:lineRule="auto"/>
        <w:tabs>
          <w:tab w:val="left" w:pos="1455" w:leader="none"/>
        </w:tabs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 Международный фестиваль «Ночь Юрия Гагарина»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В рамках II Международного фестиваля Юрия Гагарина в Кузбассе ГАУК «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Кузбасскино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выступили координатором международной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киноакции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«Время первых» - организация кинопоказов документального фильма «Алексей Леонов. Космос внутри».</w:t>
      </w:r>
      <w:r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(Фото 22)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r>
    </w:p>
    <w:p>
      <w:pPr>
        <w:pStyle w:val="882"/>
        <w:numPr>
          <w:ilvl w:val="0"/>
          <w:numId w:val="5"/>
        </w:numPr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В </w:t>
      </w:r>
      <w:r>
        <w:rPr>
          <w:color w:val="000000"/>
          <w:sz w:val="28"/>
          <w:szCs w:val="28"/>
          <w:shd w:val="clear" w:color="auto" w:fill="ffffff"/>
        </w:rPr>
        <w:t xml:space="preserve">киноакции</w:t>
      </w:r>
      <w:r>
        <w:rPr>
          <w:color w:val="000000"/>
          <w:sz w:val="28"/>
          <w:szCs w:val="28"/>
          <w:shd w:val="clear" w:color="auto" w:fill="ffffff"/>
        </w:rPr>
        <w:t xml:space="preserve"> приняли участие 400 кинозалов из России и зарубежья. Впервые фестиваль объединил 53 Города трудовой доблести России, Республику Беларусь, кинозалы Кемеровской области – Кузбасса, Омской области, Алтайского и Краснодарского края. 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Творческие встречи с Ярославом </w:t>
      </w:r>
      <w:r>
        <w:rPr>
          <w:color w:val="000000"/>
          <w:sz w:val="28"/>
          <w:szCs w:val="28"/>
          <w:shd w:val="clear" w:color="auto" w:fill="ffffff"/>
        </w:rPr>
        <w:t xml:space="preserve">Жалниным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- исполнителем главной роли в фильме «Гагарин. Первый в космосе» в Мариинске,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Киселёвске</w:t>
      </w:r>
      <w:r>
        <w:rPr>
          <w:color w:val="000000"/>
          <w:sz w:val="28"/>
          <w:szCs w:val="28"/>
          <w:shd w:val="clear" w:color="auto" w:fill="ffffff"/>
        </w:rPr>
        <w:t xml:space="preserve">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Прокопьевске</w:t>
      </w:r>
      <w:r>
        <w:rPr>
          <w:color w:val="000000"/>
          <w:sz w:val="28"/>
          <w:szCs w:val="28"/>
          <w:shd w:val="clear" w:color="auto" w:fill="ffffff"/>
        </w:rPr>
        <w:t xml:space="preserve">  и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пгт</w:t>
      </w:r>
      <w:r>
        <w:rPr>
          <w:color w:val="000000"/>
          <w:sz w:val="28"/>
          <w:szCs w:val="28"/>
          <w:shd w:val="clear" w:color="auto" w:fill="ffffff"/>
        </w:rPr>
        <w:t xml:space="preserve">. Тяжинский. </w:t>
      </w:r>
      <w:r>
        <w:rPr>
          <w:b/>
          <w:sz w:val="28"/>
          <w:szCs w:val="28"/>
        </w:rPr>
        <w:t xml:space="preserve">(Фото 20 или Фото 21)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2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интеллектуальные игры «Мы первые»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Кузбасскино</w:t>
      </w:r>
      <w:r>
        <w:rPr>
          <w:sz w:val="28"/>
          <w:szCs w:val="28"/>
        </w:rPr>
        <w:t xml:space="preserve"> (10-16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апреля);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показы документального фильма «Алексей Леонов. Космос внутри» (12 апреля).</w:t>
      </w:r>
      <w:r>
        <w:rPr>
          <w:sz w:val="28"/>
          <w:szCs w:val="28"/>
        </w:rPr>
        <w:tab/>
      </w:r>
      <w:bookmarkStart w:id="10" w:name="_Hlk157534463"/>
      <w:r/>
      <w:bookmarkEnd w:id="10"/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ind w:left="36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             </w:t>
      </w:r>
      <w:r>
        <w:rPr>
          <w:i/>
          <w:sz w:val="28"/>
          <w:szCs w:val="28"/>
        </w:rPr>
        <w:t xml:space="preserve">Приняли участие 400 </w:t>
      </w:r>
      <w:r>
        <w:rPr>
          <w:i/>
          <w:sz w:val="28"/>
          <w:szCs w:val="28"/>
        </w:rPr>
        <w:t xml:space="preserve">киноучреждений</w:t>
      </w:r>
      <w:r>
        <w:rPr>
          <w:i/>
          <w:sz w:val="28"/>
          <w:szCs w:val="28"/>
        </w:rPr>
        <w:t xml:space="preserve"> – </w:t>
      </w:r>
      <w:r>
        <w:rPr>
          <w:i/>
          <w:sz w:val="28"/>
          <w:szCs w:val="28"/>
        </w:rPr>
        <w:t xml:space="preserve">1</w:t>
      </w:r>
      <w:r>
        <w:rPr>
          <w:i/>
          <w:sz w:val="28"/>
          <w:szCs w:val="28"/>
        </w:rPr>
        <w:t xml:space="preserve">20000 зрителей.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r>
    </w:p>
    <w:p>
      <w:pPr>
        <w:pStyle w:val="88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Планируемые областные фестивали – конкурсы на 2024 год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numPr>
          <w:ilvl w:val="0"/>
          <w:numId w:val="11"/>
        </w:numPr>
        <w:ind w:left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Областной конкурс «Лучшее </w:t>
      </w:r>
      <w:r>
        <w:rPr>
          <w:rFonts w:ascii="Times New Roman" w:hAnsi="Times New Roman" w:cs="Times New Roman"/>
          <w:sz w:val="28"/>
          <w:szCs w:val="28"/>
        </w:rPr>
        <w:t xml:space="preserve">киноучреждение</w:t>
      </w:r>
      <w:r>
        <w:rPr>
          <w:rFonts w:ascii="Times New Roman" w:hAnsi="Times New Roman" w:cs="Times New Roman"/>
          <w:sz w:val="28"/>
          <w:szCs w:val="28"/>
        </w:rPr>
        <w:t xml:space="preserve"> Кузбасса»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Цель конкурса: </w:t>
      </w:r>
      <w:bookmarkStart w:id="11" w:name="_Hlk157181954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Формирование позитивного имиджа, совершенствование маркетинговой стратегии, способов и форм привлечения зрителей, повышение эффективности и качества работы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bookmarkEnd w:id="11"/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882"/>
        <w:numPr>
          <w:ilvl w:val="0"/>
          <w:numId w:val="11"/>
        </w:numPr>
        <w:ind w:left="36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Областной фестиваль-конкурс документального и анимационного кино «</w:t>
      </w:r>
      <w:r>
        <w:rPr>
          <w:sz w:val="28"/>
          <w:szCs w:val="28"/>
        </w:rPr>
        <w:t xml:space="preserve">ПроСемьЯ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 xml:space="preserve">Ежегодный региональный тематический кинофестиваль («</w:t>
      </w:r>
      <w:r>
        <w:rPr>
          <w:color w:val="000000" w:themeColor="text1"/>
          <w:sz w:val="28"/>
          <w:szCs w:val="28"/>
        </w:rPr>
        <w:t xml:space="preserve">ПроКузбасс</w:t>
      </w:r>
      <w:r>
        <w:rPr>
          <w:color w:val="000000" w:themeColor="text1"/>
          <w:sz w:val="28"/>
          <w:szCs w:val="28"/>
        </w:rPr>
        <w:t xml:space="preserve">»)</w:t>
      </w:r>
      <w:r>
        <w:rPr>
          <w:color w:val="000000" w:themeColor="text1"/>
          <w:sz w:val="28"/>
          <w:szCs w:val="28"/>
        </w:rPr>
        <w:t xml:space="preserve">.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конкурса: </w:t>
      </w:r>
      <w:r>
        <w:rPr>
          <w:rFonts w:ascii="Times New Roman" w:hAnsi="Times New Roman" w:cs="Times New Roman"/>
          <w:sz w:val="28"/>
          <w:szCs w:val="28"/>
        </w:rPr>
        <w:t xml:space="preserve">Ф</w:t>
      </w:r>
      <w:r>
        <w:rPr>
          <w:rFonts w:ascii="Times New Roman" w:hAnsi="Times New Roman" w:eastAsia="Calibri" w:cs="Times New Roman"/>
          <w:sz w:val="28"/>
          <w:szCs w:val="28"/>
        </w:rPr>
        <w:t xml:space="preserve">ормирование общественного мнения, направленного на укрепление социальной значимости семьи как основного института общества,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формирование патриотических чувств и нравственных семейных ценностей подрастающего поколения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eastAsia="Calibri" w:cs="Times New Roman"/>
          <w:sz w:val="28"/>
          <w:szCs w:val="28"/>
        </w:rPr>
        <w:t xml:space="preserve">популяризация семейных ценностей и образа благополучной современной семьи</w:t>
      </w:r>
      <w:r>
        <w:rPr>
          <w:rFonts w:ascii="Times New Roman" w:hAnsi="Times New Roman" w:eastAsia="Calibri" w:cs="Times New Roman"/>
          <w:sz w:val="28"/>
          <w:szCs w:val="28"/>
        </w:rPr>
        <w:t xml:space="preserve">, распространение положительного опыта семейного воспитания и повышение ответственности родителей за воспитание детей.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numPr>
          <w:ilvl w:val="0"/>
          <w:numId w:val="11"/>
        </w:numPr>
        <w:ind w:left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Международный фестиваль короткометражного кино и анимации «Видение»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Цель конкурса: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Содействие творческому росту молодых режиссёров мира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882"/>
        <w:numPr>
          <w:ilvl w:val="0"/>
          <w:numId w:val="11"/>
        </w:numPr>
        <w:ind w:left="426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Областной фестиваль-конкурс детского </w:t>
      </w:r>
      <w:r>
        <w:rPr>
          <w:sz w:val="28"/>
          <w:szCs w:val="28"/>
        </w:rPr>
        <w:t xml:space="preserve">видеотворчества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«Папа в объективе»</w:t>
      </w:r>
      <w:r>
        <w:rPr>
          <w:sz w:val="28"/>
          <w:szCs w:val="28"/>
        </w:rPr>
        <w:t xml:space="preserve">,</w:t>
      </w:r>
      <w:r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посвященный Дню отца</w:t>
      </w:r>
      <w:r>
        <w:rPr>
          <w:rFonts w:eastAsia="Calibri"/>
          <w:sz w:val="28"/>
          <w:szCs w:val="28"/>
        </w:rPr>
        <w:t xml:space="preserve">,</w:t>
      </w:r>
      <w:r>
        <w:rPr>
          <w:rFonts w:eastAsia="Calibri"/>
          <w:sz w:val="28"/>
          <w:szCs w:val="28"/>
        </w:rPr>
        <w:t xml:space="preserve"> в рамках Года семьи. 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Цель конкурса: </w:t>
      </w:r>
      <w:r>
        <w:rPr>
          <w:rFonts w:ascii="Times New Roman" w:hAnsi="Times New Roman" w:eastAsia="Calibri" w:cs="Times New Roman"/>
          <w:sz w:val="28"/>
          <w:szCs w:val="28"/>
        </w:rPr>
        <w:t xml:space="preserve">П</w:t>
      </w:r>
      <w:r>
        <w:rPr>
          <w:rFonts w:ascii="Times New Roman" w:hAnsi="Times New Roman" w:eastAsia="Calibri" w:cs="Times New Roman"/>
          <w:sz w:val="28"/>
          <w:szCs w:val="28"/>
        </w:rPr>
        <w:t xml:space="preserve">ривлечение внимания к семейным ценностям, повышения значимости мужчины - отца в создании и сохранении семьи, воспитании детей, актуализации в массовом сознании важности отцовства.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numPr>
          <w:ilvl w:val="0"/>
          <w:numId w:val="11"/>
        </w:numPr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Областной конкурс творческих работ декоративно-прикладного искусства «Волшебный мир кино - 2024»</w:t>
      </w:r>
      <w:r>
        <w:rPr>
          <w:rFonts w:ascii="Times New Roman" w:hAnsi="Times New Roman" w:cs="Times New Roman"/>
          <w:sz w:val="28"/>
          <w:szCs w:val="28"/>
        </w:rPr>
        <w:t xml:space="preserve"> в рамках Года семьи.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 конкурса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  <w:t xml:space="preserve"> «Семья в советском или российском </w:t>
      </w:r>
      <w:r>
        <w:rPr>
          <w:rFonts w:ascii="Times New Roman" w:hAnsi="Times New Roman" w:cs="Times New Roman"/>
          <w:sz w:val="28"/>
          <w:szCs w:val="28"/>
        </w:rPr>
        <w:t xml:space="preserve">мульт</w:t>
      </w:r>
      <w:r>
        <w:rPr>
          <w:rFonts w:ascii="Times New Roman" w:hAnsi="Times New Roman" w:cs="Times New Roman"/>
          <w:sz w:val="28"/>
          <w:szCs w:val="28"/>
        </w:rPr>
        <w:t xml:space="preserve">/фильме».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</w:t>
      </w:r>
      <w:r>
        <w:rPr>
          <w:rFonts w:ascii="Times New Roman" w:hAnsi="Times New Roman" w:cs="Times New Roman"/>
          <w:sz w:val="28"/>
          <w:szCs w:val="28"/>
        </w:rPr>
        <w:t xml:space="preserve">ль конкурса:</w:t>
      </w:r>
      <w:r>
        <w:rPr>
          <w:rFonts w:ascii="Times New Roman" w:hAnsi="Times New Roman" w:cs="Times New Roman"/>
          <w:sz w:val="28"/>
          <w:szCs w:val="28"/>
        </w:rPr>
        <w:t xml:space="preserve"> привлечение общественного внимания к киноискусству в Кемеровской области,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популяризация семейных ценностей, </w:t>
      </w:r>
      <w:r>
        <w:rPr>
          <w:rFonts w:ascii="Times New Roman" w:hAnsi="Times New Roman" w:cs="Times New Roman"/>
          <w:sz w:val="28"/>
          <w:szCs w:val="28"/>
        </w:rPr>
        <w:t xml:space="preserve">стимулирование творческой деятельности, выявление, сопровождение и поддержка талантливых </w:t>
      </w:r>
      <w:r>
        <w:rPr>
          <w:rFonts w:ascii="Times New Roman" w:hAnsi="Times New Roman" w:cs="Times New Roman"/>
          <w:sz w:val="28"/>
          <w:szCs w:val="28"/>
        </w:rPr>
        <w:t xml:space="preserve">кузбассовцев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360"/>
        <w:spacing w:after="0" w:line="240" w:lineRule="auto"/>
        <w:tabs>
          <w:tab w:val="left" w:pos="3645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Кинопрокат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Муниципальная киносеть </w:t>
      </w:r>
      <w:r>
        <w:rPr>
          <w:rFonts w:ascii="Times New Roman" w:hAnsi="Times New Roman" w:cs="Times New Roman"/>
          <w:sz w:val="28"/>
          <w:szCs w:val="28"/>
        </w:rPr>
        <w:t xml:space="preserve">Кузбасса к</w:t>
      </w:r>
      <w:r>
        <w:rPr>
          <w:rFonts w:ascii="Times New Roman" w:hAnsi="Times New Roman" w:cs="Times New Roman"/>
          <w:sz w:val="28"/>
          <w:szCs w:val="28"/>
        </w:rPr>
        <w:t xml:space="preserve"> 2022 году   </w:t>
      </w:r>
      <w:r>
        <w:rPr>
          <w:rFonts w:ascii="Times New Roman" w:hAnsi="Times New Roman" w:cs="Times New Roman"/>
          <w:sz w:val="28"/>
          <w:szCs w:val="28"/>
        </w:rPr>
        <w:t xml:space="preserve">показ</w:t>
      </w:r>
      <w:r>
        <w:rPr>
          <w:rFonts w:ascii="Times New Roman" w:hAnsi="Times New Roman" w:cs="Times New Roman"/>
          <w:sz w:val="28"/>
          <w:szCs w:val="28"/>
        </w:rPr>
        <w:t xml:space="preserve">ала</w:t>
      </w:r>
      <w:r>
        <w:rPr>
          <w:rFonts w:ascii="Times New Roman" w:hAnsi="Times New Roman" w:cs="Times New Roman"/>
          <w:sz w:val="28"/>
          <w:szCs w:val="28"/>
        </w:rPr>
        <w:t xml:space="preserve"> увеличение по основным показателям: охвату зрителей и валовому сбору- на 31,9 по </w:t>
      </w:r>
      <w:r>
        <w:rPr>
          <w:rFonts w:ascii="Times New Roman" w:hAnsi="Times New Roman" w:cs="Times New Roman"/>
          <w:sz w:val="28"/>
          <w:szCs w:val="28"/>
        </w:rPr>
        <w:t xml:space="preserve">количеству </w:t>
      </w:r>
      <w:r>
        <w:rPr>
          <w:rFonts w:ascii="Times New Roman" w:hAnsi="Times New Roman" w:cs="Times New Roman"/>
          <w:sz w:val="28"/>
          <w:szCs w:val="28"/>
        </w:rPr>
        <w:t xml:space="preserve">зрителей, на 57,9% по валовому сбору от демонстрации фильмов.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</w:t>
      </w:r>
      <w:r>
        <w:rPr>
          <w:rFonts w:ascii="Times New Roman" w:hAnsi="Times New Roman" w:cs="Times New Roman"/>
          <w:sz w:val="28"/>
          <w:szCs w:val="28"/>
        </w:rPr>
        <w:t xml:space="preserve">огласно </w:t>
      </w:r>
      <w:r>
        <w:rPr>
          <w:rFonts w:ascii="Times New Roman" w:hAnsi="Times New Roman" w:cs="Times New Roman"/>
          <w:sz w:val="28"/>
          <w:szCs w:val="28"/>
        </w:rPr>
        <w:t xml:space="preserve">техническим </w:t>
      </w:r>
      <w:r>
        <w:rPr>
          <w:rFonts w:ascii="Times New Roman" w:hAnsi="Times New Roman" w:cs="Times New Roman"/>
          <w:sz w:val="28"/>
          <w:szCs w:val="28"/>
        </w:rPr>
        <w:t xml:space="preserve">нормативам и нормам обеспеченности услугами кинопоказа (Постановление Коллегии Администрации Кемеровской области от 20 сентября 2017 года №495)</w:t>
      </w:r>
      <w:bookmarkStart w:id="12" w:name="_Hlk157082773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</w:t>
      </w:r>
      <w:r>
        <w:rPr>
          <w:rFonts w:ascii="Times New Roman" w:hAnsi="Times New Roman" w:cs="Times New Roman"/>
          <w:sz w:val="28"/>
          <w:szCs w:val="28"/>
        </w:rPr>
        <w:t xml:space="preserve"> Кузбассе существует необходимость в открытии 40 кинозалов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bookmarkEnd w:id="12"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Планируется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Модерниз</w:t>
      </w:r>
      <w:r>
        <w:rPr>
          <w:rFonts w:ascii="Times New Roman" w:hAnsi="Times New Roman" w:cs="Times New Roman"/>
          <w:sz w:val="28"/>
          <w:szCs w:val="28"/>
        </w:rPr>
        <w:t xml:space="preserve">ация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увеличе</w:t>
      </w:r>
      <w:r>
        <w:rPr>
          <w:rFonts w:ascii="Times New Roman" w:hAnsi="Times New Roman" w:cs="Times New Roman"/>
          <w:sz w:val="28"/>
          <w:szCs w:val="28"/>
        </w:rPr>
        <w:t xml:space="preserve">ние</w:t>
      </w:r>
      <w:r>
        <w:rPr>
          <w:rFonts w:ascii="Times New Roman" w:hAnsi="Times New Roman" w:cs="Times New Roman"/>
          <w:sz w:val="28"/>
          <w:szCs w:val="28"/>
        </w:rPr>
        <w:t xml:space="preserve"> существующ</w:t>
      </w:r>
      <w:r>
        <w:rPr>
          <w:rFonts w:ascii="Times New Roman" w:hAnsi="Times New Roman" w:cs="Times New Roman"/>
          <w:sz w:val="28"/>
          <w:szCs w:val="28"/>
        </w:rPr>
        <w:t xml:space="preserve">ей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 xml:space="preserve">ой</w:t>
      </w:r>
      <w:r>
        <w:rPr>
          <w:rFonts w:ascii="Times New Roman" w:hAnsi="Times New Roman" w:cs="Times New Roman"/>
          <w:sz w:val="28"/>
          <w:szCs w:val="28"/>
        </w:rPr>
        <w:t xml:space="preserve"> киносет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на 100 кинозалов в срок до 203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 года цифровым отечественным оборудованием «</w:t>
      </w:r>
      <w:r>
        <w:rPr>
          <w:rFonts w:ascii="Times New Roman" w:hAnsi="Times New Roman" w:cs="Times New Roman"/>
          <w:sz w:val="28"/>
          <w:szCs w:val="28"/>
        </w:rPr>
        <w:t xml:space="preserve">Extra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Cinema</w:t>
      </w:r>
      <w:r>
        <w:rPr>
          <w:rFonts w:ascii="Times New Roman" w:hAnsi="Times New Roman" w:cs="Times New Roman"/>
          <w:sz w:val="28"/>
          <w:szCs w:val="28"/>
        </w:rPr>
        <w:t xml:space="preserve">» для увеличения валового сбора по кинопрокату и дохода от дополнительных услуг в 2,5 раза от текущих показателей и обеспечения </w:t>
      </w:r>
      <w:r>
        <w:rPr>
          <w:rFonts w:ascii="Times New Roman" w:hAnsi="Times New Roman" w:cs="Times New Roman"/>
          <w:sz w:val="28"/>
          <w:szCs w:val="28"/>
        </w:rPr>
        <w:t xml:space="preserve">доступности к услугам кинопоказа населения малых населенных пунктов,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запуск государственной программы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tabs>
          <w:tab w:val="left" w:pos="3645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Кадровое обеспечение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tabs>
          <w:tab w:val="left" w:pos="3645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Муниципальная киносеть Кузбасса – это 40 цифровых кинозалов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25 </w:t>
      </w:r>
      <w:r>
        <w:rPr>
          <w:rFonts w:ascii="Times New Roman" w:hAnsi="Times New Roman" w:cs="Times New Roman"/>
          <w:sz w:val="28"/>
          <w:szCs w:val="28"/>
        </w:rPr>
        <w:t xml:space="preserve">цифровых </w:t>
      </w:r>
      <w:r>
        <w:rPr>
          <w:rFonts w:ascii="Times New Roman" w:hAnsi="Times New Roman" w:cs="Times New Roman"/>
          <w:sz w:val="28"/>
          <w:szCs w:val="28"/>
        </w:rPr>
        <w:t xml:space="preserve">кинозалов расположены в домах и дворцах культуры</w:t>
      </w:r>
      <w:r>
        <w:rPr>
          <w:rFonts w:ascii="Times New Roman" w:hAnsi="Times New Roman" w:cs="Times New Roman"/>
          <w:sz w:val="28"/>
          <w:szCs w:val="28"/>
        </w:rPr>
        <w:t xml:space="preserve">, сотрудники которых совмещают должностные обязанности по кинопоказу с деятельностью учреждения культуры. И только в 1</w:t>
      </w:r>
      <w:r>
        <w:rPr>
          <w:rFonts w:ascii="Times New Roman" w:hAnsi="Times New Roman" w:cs="Times New Roman"/>
          <w:sz w:val="28"/>
          <w:szCs w:val="28"/>
        </w:rPr>
        <w:t xml:space="preserve">5 </w:t>
      </w:r>
      <w:r>
        <w:rPr>
          <w:rFonts w:ascii="Times New Roman" w:hAnsi="Times New Roman" w:cs="Times New Roman"/>
          <w:sz w:val="28"/>
          <w:szCs w:val="28"/>
        </w:rPr>
        <w:t xml:space="preserve">цифровых </w:t>
      </w:r>
      <w:r>
        <w:rPr>
          <w:rFonts w:ascii="Times New Roman" w:hAnsi="Times New Roman" w:cs="Times New Roman"/>
          <w:sz w:val="28"/>
          <w:szCs w:val="28"/>
        </w:rPr>
        <w:t xml:space="preserve">кинозал</w:t>
      </w:r>
      <w:r>
        <w:rPr>
          <w:rFonts w:ascii="Times New Roman" w:hAnsi="Times New Roman" w:cs="Times New Roman"/>
          <w:sz w:val="28"/>
          <w:szCs w:val="28"/>
        </w:rPr>
        <w:t xml:space="preserve">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основная деятельность – кинопоказ.</w:t>
      </w:r>
      <w:r>
        <w:rPr>
          <w:rFonts w:ascii="Times New Roman" w:hAnsi="Times New Roman" w:cs="Times New Roman"/>
          <w:sz w:val="28"/>
          <w:szCs w:val="28"/>
        </w:rPr>
        <w:t xml:space="preserve"> В 57</w:t>
      </w:r>
      <w:r>
        <w:rPr>
          <w:rFonts w:ascii="Times New Roman" w:hAnsi="Times New Roman" w:cs="Times New Roman"/>
          <w:sz w:val="28"/>
          <w:szCs w:val="28"/>
        </w:rPr>
        <w:t xml:space="preserve"> кинозалах</w:t>
      </w:r>
      <w:r>
        <w:rPr>
          <w:rFonts w:ascii="Times New Roman" w:hAnsi="Times New Roman" w:cs="Times New Roman"/>
          <w:sz w:val="28"/>
          <w:szCs w:val="28"/>
        </w:rPr>
        <w:t xml:space="preserve">, осуществляющих демонстрацию фильмов на видеопроекционном оборудовании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все сотрудники</w:t>
      </w:r>
      <w:r>
        <w:rPr>
          <w:rFonts w:ascii="Times New Roman" w:hAnsi="Times New Roman" w:cs="Times New Roman"/>
          <w:sz w:val="28"/>
          <w:szCs w:val="28"/>
        </w:rPr>
        <w:t xml:space="preserve">  совмещают должностные обязанности </w:t>
      </w:r>
      <w:r>
        <w:rPr>
          <w:rFonts w:ascii="Times New Roman" w:hAnsi="Times New Roman" w:cs="Times New Roman"/>
          <w:sz w:val="28"/>
          <w:szCs w:val="28"/>
        </w:rPr>
        <w:t xml:space="preserve">по кинопоказу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основной </w:t>
      </w:r>
      <w:r>
        <w:rPr>
          <w:rFonts w:ascii="Times New Roman" w:hAnsi="Times New Roman" w:cs="Times New Roman"/>
          <w:sz w:val="28"/>
          <w:szCs w:val="28"/>
        </w:rPr>
        <w:t xml:space="preserve">деятельностью</w:t>
      </w:r>
      <w:r>
        <w:rPr>
          <w:rFonts w:ascii="Times New Roman" w:hAnsi="Times New Roman" w:cs="Times New Roman"/>
          <w:sz w:val="28"/>
          <w:szCs w:val="28"/>
        </w:rPr>
        <w:t xml:space="preserve"> учреждения культуры</w:t>
      </w:r>
      <w:r>
        <w:rPr>
          <w:rFonts w:ascii="Times New Roman" w:hAnsi="Times New Roman" w:cs="Times New Roman"/>
          <w:sz w:val="28"/>
          <w:szCs w:val="28"/>
        </w:rPr>
        <w:t xml:space="preserve">, что не обеспечивает полноценной  </w:t>
      </w:r>
      <w:r>
        <w:rPr>
          <w:rFonts w:ascii="Times New Roman" w:hAnsi="Times New Roman" w:cs="Times New Roman"/>
          <w:sz w:val="28"/>
          <w:szCs w:val="28"/>
        </w:rPr>
        <w:t xml:space="preserve">функции</w:t>
      </w:r>
      <w:r>
        <w:rPr>
          <w:rFonts w:ascii="Times New Roman" w:hAnsi="Times New Roman" w:cs="Times New Roman"/>
          <w:sz w:val="28"/>
          <w:szCs w:val="28"/>
        </w:rPr>
        <w:t xml:space="preserve"> кинозала</w:t>
      </w:r>
      <w:r>
        <w:rPr>
          <w:rFonts w:ascii="Times New Roman" w:hAnsi="Times New Roman" w:cs="Times New Roman"/>
          <w:sz w:val="28"/>
          <w:szCs w:val="28"/>
        </w:rPr>
        <w:t xml:space="preserve"> - кинопоказ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Необходим</w:t>
      </w:r>
      <w:r>
        <w:rPr>
          <w:rFonts w:ascii="Times New Roman" w:hAnsi="Times New Roman" w:cs="Times New Roman"/>
          <w:sz w:val="28"/>
          <w:szCs w:val="28"/>
        </w:rPr>
        <w:t xml:space="preserve"> определенный набор персонала – кассиры, администраторы цифрового показа или инженеры цифрового оборудования, контролеры</w:t>
      </w:r>
      <w:r>
        <w:rPr>
          <w:rFonts w:ascii="Times New Roman" w:hAnsi="Times New Roman" w:cs="Times New Roman"/>
          <w:sz w:val="28"/>
          <w:szCs w:val="28"/>
        </w:rPr>
        <w:t xml:space="preserve"> для ежедневной деятельности кинозала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</w:t>
      </w:r>
      <w:r>
        <w:rPr>
          <w:rFonts w:ascii="Times New Roman" w:hAnsi="Times New Roman" w:cs="Times New Roman"/>
          <w:sz w:val="28"/>
          <w:szCs w:val="28"/>
        </w:rPr>
        <w:t xml:space="preserve">ешения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У</w:t>
      </w:r>
      <w:r>
        <w:rPr>
          <w:rFonts w:ascii="Times New Roman" w:hAnsi="Times New Roman" w:cs="Times New Roman"/>
          <w:sz w:val="28"/>
          <w:szCs w:val="28"/>
        </w:rPr>
        <w:t xml:space="preserve">величени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штатных единиц </w:t>
      </w:r>
      <w:r>
        <w:rPr>
          <w:rFonts w:ascii="Times New Roman" w:hAnsi="Times New Roman" w:cs="Times New Roman"/>
          <w:sz w:val="28"/>
          <w:szCs w:val="28"/>
        </w:rPr>
        <w:t xml:space="preserve">сотрудников кинозалов, о</w:t>
      </w:r>
      <w:r>
        <w:rPr>
          <w:rFonts w:ascii="Times New Roman" w:hAnsi="Times New Roman" w:cs="Times New Roman"/>
          <w:sz w:val="28"/>
          <w:szCs w:val="28"/>
        </w:rPr>
        <w:t xml:space="preserve">рганизация и проведение курсов повышения квалификации при содействии ГУ ДПО «Центр развития образования в сфере культуры и искусства Кузбасса» для специалистов </w:t>
      </w:r>
      <w:r>
        <w:rPr>
          <w:rFonts w:ascii="Times New Roman" w:hAnsi="Times New Roman" w:cs="Times New Roman"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бразовательные семинары, вебинары для сотрудников </w:t>
      </w:r>
      <w:r>
        <w:rPr>
          <w:rFonts w:ascii="Times New Roman" w:hAnsi="Times New Roman" w:cs="Times New Roman"/>
          <w:sz w:val="28"/>
          <w:szCs w:val="28"/>
        </w:rPr>
        <w:t xml:space="preserve">киноучреждений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 xml:space="preserve">азработка методических пособий для </w:t>
      </w:r>
      <w:r>
        <w:rPr>
          <w:rFonts w:ascii="Times New Roman" w:hAnsi="Times New Roman" w:cs="Times New Roman"/>
          <w:sz w:val="28"/>
          <w:szCs w:val="28"/>
        </w:rPr>
        <w:t xml:space="preserve">букеров</w:t>
      </w:r>
      <w:r>
        <w:rPr>
          <w:rFonts w:ascii="Times New Roman" w:hAnsi="Times New Roman" w:cs="Times New Roman"/>
          <w:sz w:val="28"/>
          <w:szCs w:val="28"/>
        </w:rPr>
        <w:t xml:space="preserve">, технических специалистов и методистов кино.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Основные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задачи на 2024 год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2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Национального проекта «Культура» по направлениям «Культурная среда», «Творческие люди», «Цифровая культура»;</w:t>
      </w:r>
      <w:r>
        <w:rPr>
          <w:sz w:val="28"/>
          <w:szCs w:val="28"/>
        </w:rPr>
        <w:t xml:space="preserve"> Отбор заявок от организаций кинопоказа, претендующих на получение средств, источником которых является субсидия из Федерального бюджета, для оснащения кинозалов цифровым оборудованием в рамках реализации национального проекта «Культура».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Сохранение </w:t>
      </w:r>
      <w:r>
        <w:rPr>
          <w:sz w:val="28"/>
          <w:szCs w:val="28"/>
        </w:rPr>
        <w:t xml:space="preserve">и развитие </w:t>
      </w:r>
      <w:r>
        <w:rPr>
          <w:sz w:val="28"/>
          <w:szCs w:val="28"/>
        </w:rPr>
        <w:t xml:space="preserve">муниципальной киносети.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еализация программы «Пушкинская карта»;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овершенствование современных сервисных услуг, повышение       эффективности и качества кинообслуживания;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2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еализация дорожной карты развития регионального кино: продвижение   фестивального движения.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8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8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Исполнитель: Королева И.В.</w:t>
      </w:r>
      <w:r>
        <w:rPr>
          <w:rFonts w:ascii="Times New Roman" w:hAnsi="Times New Roman" w:cs="Times New Roman"/>
          <w:sz w:val="18"/>
          <w:szCs w:val="18"/>
        </w:rPr>
      </w:r>
      <w:r>
        <w:rPr>
          <w:rFonts w:ascii="Times New Roman" w:hAnsi="Times New Roman" w:cs="Times New Roman"/>
          <w:sz w:val="18"/>
          <w:szCs w:val="18"/>
        </w:rPr>
      </w:r>
    </w:p>
    <w:p>
      <w:pPr>
        <w:pStyle w:val="88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8(3842)36-30-31</w:t>
      </w:r>
      <w:r>
        <w:rPr>
          <w:rFonts w:ascii="Times New Roman" w:hAnsi="Times New Roman" w:cs="Times New Roman"/>
          <w:sz w:val="18"/>
          <w:szCs w:val="18"/>
        </w:rPr>
      </w:r>
      <w:r>
        <w:rPr>
          <w:rFonts w:ascii="Times New Roman" w:hAnsi="Times New Roman" w:cs="Times New Roman"/>
          <w:sz w:val="18"/>
          <w:szCs w:val="18"/>
        </w:rPr>
      </w:r>
    </w:p>
    <w:p>
      <w:pPr>
        <w:pStyle w:val="885"/>
        <w:ind w:left="72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</w:r>
      <w:r>
        <w:rPr>
          <w:rFonts w:ascii="Times New Roman" w:hAnsi="Times New Roman" w:cs="Times New Roman"/>
          <w:sz w:val="18"/>
          <w:szCs w:val="18"/>
        </w:rPr>
      </w:r>
    </w:p>
    <w:sectPr>
      <w:footnotePr/>
      <w:endnotePr/>
      <w:type w:val="nextPage"/>
      <w:pgSz w:w="11906" w:h="16838" w:orient="portrait"/>
      <w:pgMar w:top="1134" w:right="849" w:bottom="1134" w:left="1560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Wingdings">
    <w:panose1 w:val="05010000000000000000"/>
  </w:font>
  <w:font w:name="Courier New">
    <w:panose1 w:val="02070409020205020404"/>
  </w:font>
  <w:font w:name="Symbol">
    <w:panose1 w:val="05010000000000000000"/>
  </w:font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387580620"/>
      <w:docPartObj>
        <w:docPartGallery w:val="Page Numbers (Bottom of Page)"/>
        <w:docPartUnique w:val="true"/>
      </w:docPartObj>
      <w:rPr/>
    </w:sdtPr>
    <w:sdtContent>
      <w:p>
        <w:pPr>
          <w:pStyle w:val="889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1</w:t>
        </w:r>
        <w:r>
          <w:fldChar w:fldCharType="end"/>
        </w:r>
        <w:r/>
      </w:p>
    </w:sdtContent>
  </w:sdt>
  <w:p>
    <w:pPr>
      <w:pStyle w:val="889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52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8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11"/>
  </w:num>
  <w:num w:numId="4">
    <w:abstractNumId w:val="1"/>
  </w:num>
  <w:num w:numId="5">
    <w:abstractNumId w:val="0"/>
  </w:num>
  <w:num w:numId="6">
    <w:abstractNumId w:val="7"/>
  </w:num>
  <w:num w:numId="7">
    <w:abstractNumId w:val="6"/>
  </w:num>
  <w:num w:numId="8">
    <w:abstractNumId w:val="3"/>
  </w:num>
  <w:num w:numId="9">
    <w:abstractNumId w:val="5"/>
  </w:num>
  <w:num w:numId="10">
    <w:abstractNumId w:val="10"/>
  </w:num>
  <w:num w:numId="11">
    <w:abstractNumId w:val="12"/>
  </w:num>
  <w:num w:numId="12">
    <w:abstractNumId w:val="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4">
    <w:name w:val="Heading 1"/>
    <w:basedOn w:val="877"/>
    <w:next w:val="877"/>
    <w:link w:val="70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5">
    <w:name w:val="Heading 1 Char"/>
    <w:basedOn w:val="878"/>
    <w:link w:val="704"/>
    <w:uiPriority w:val="9"/>
    <w:rPr>
      <w:rFonts w:ascii="Arial" w:hAnsi="Arial" w:eastAsia="Arial" w:cs="Arial"/>
      <w:sz w:val="40"/>
      <w:szCs w:val="40"/>
    </w:rPr>
  </w:style>
  <w:style w:type="paragraph" w:styleId="706">
    <w:name w:val="Heading 2"/>
    <w:basedOn w:val="877"/>
    <w:next w:val="877"/>
    <w:link w:val="70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07">
    <w:name w:val="Heading 2 Char"/>
    <w:basedOn w:val="878"/>
    <w:link w:val="706"/>
    <w:uiPriority w:val="9"/>
    <w:rPr>
      <w:rFonts w:ascii="Arial" w:hAnsi="Arial" w:eastAsia="Arial" w:cs="Arial"/>
      <w:sz w:val="34"/>
    </w:rPr>
  </w:style>
  <w:style w:type="paragraph" w:styleId="708">
    <w:name w:val="Heading 3"/>
    <w:basedOn w:val="877"/>
    <w:next w:val="877"/>
    <w:link w:val="70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9">
    <w:name w:val="Heading 3 Char"/>
    <w:basedOn w:val="878"/>
    <w:link w:val="708"/>
    <w:uiPriority w:val="9"/>
    <w:rPr>
      <w:rFonts w:ascii="Arial" w:hAnsi="Arial" w:eastAsia="Arial" w:cs="Arial"/>
      <w:sz w:val="30"/>
      <w:szCs w:val="30"/>
    </w:rPr>
  </w:style>
  <w:style w:type="paragraph" w:styleId="710">
    <w:name w:val="Heading 4"/>
    <w:basedOn w:val="877"/>
    <w:next w:val="877"/>
    <w:link w:val="71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1">
    <w:name w:val="Heading 4 Char"/>
    <w:basedOn w:val="878"/>
    <w:link w:val="710"/>
    <w:uiPriority w:val="9"/>
    <w:rPr>
      <w:rFonts w:ascii="Arial" w:hAnsi="Arial" w:eastAsia="Arial" w:cs="Arial"/>
      <w:b/>
      <w:bCs/>
      <w:sz w:val="26"/>
      <w:szCs w:val="26"/>
    </w:rPr>
  </w:style>
  <w:style w:type="paragraph" w:styleId="712">
    <w:name w:val="Heading 5"/>
    <w:basedOn w:val="877"/>
    <w:next w:val="877"/>
    <w:link w:val="71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3">
    <w:name w:val="Heading 5 Char"/>
    <w:basedOn w:val="878"/>
    <w:link w:val="712"/>
    <w:uiPriority w:val="9"/>
    <w:rPr>
      <w:rFonts w:ascii="Arial" w:hAnsi="Arial" w:eastAsia="Arial" w:cs="Arial"/>
      <w:b/>
      <w:bCs/>
      <w:sz w:val="24"/>
      <w:szCs w:val="24"/>
    </w:rPr>
  </w:style>
  <w:style w:type="paragraph" w:styleId="714">
    <w:name w:val="Heading 6"/>
    <w:basedOn w:val="877"/>
    <w:next w:val="877"/>
    <w:link w:val="71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5">
    <w:name w:val="Heading 6 Char"/>
    <w:basedOn w:val="878"/>
    <w:link w:val="714"/>
    <w:uiPriority w:val="9"/>
    <w:rPr>
      <w:rFonts w:ascii="Arial" w:hAnsi="Arial" w:eastAsia="Arial" w:cs="Arial"/>
      <w:b/>
      <w:bCs/>
      <w:sz w:val="22"/>
      <w:szCs w:val="22"/>
    </w:rPr>
  </w:style>
  <w:style w:type="paragraph" w:styleId="716">
    <w:name w:val="Heading 7"/>
    <w:basedOn w:val="877"/>
    <w:next w:val="877"/>
    <w:link w:val="71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7">
    <w:name w:val="Heading 7 Char"/>
    <w:basedOn w:val="878"/>
    <w:link w:val="71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18">
    <w:name w:val="Heading 8"/>
    <w:basedOn w:val="877"/>
    <w:next w:val="877"/>
    <w:link w:val="71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9">
    <w:name w:val="Heading 8 Char"/>
    <w:basedOn w:val="878"/>
    <w:link w:val="718"/>
    <w:uiPriority w:val="9"/>
    <w:rPr>
      <w:rFonts w:ascii="Arial" w:hAnsi="Arial" w:eastAsia="Arial" w:cs="Arial"/>
      <w:i/>
      <w:iCs/>
      <w:sz w:val="22"/>
      <w:szCs w:val="22"/>
    </w:rPr>
  </w:style>
  <w:style w:type="paragraph" w:styleId="720">
    <w:name w:val="Heading 9"/>
    <w:basedOn w:val="877"/>
    <w:next w:val="877"/>
    <w:link w:val="72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1">
    <w:name w:val="Heading 9 Char"/>
    <w:basedOn w:val="878"/>
    <w:link w:val="720"/>
    <w:uiPriority w:val="9"/>
    <w:rPr>
      <w:rFonts w:ascii="Arial" w:hAnsi="Arial" w:eastAsia="Arial" w:cs="Arial"/>
      <w:i/>
      <w:iCs/>
      <w:sz w:val="21"/>
      <w:szCs w:val="21"/>
    </w:rPr>
  </w:style>
  <w:style w:type="paragraph" w:styleId="722">
    <w:name w:val="Title"/>
    <w:basedOn w:val="877"/>
    <w:next w:val="877"/>
    <w:link w:val="72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3">
    <w:name w:val="Title Char"/>
    <w:basedOn w:val="878"/>
    <w:link w:val="722"/>
    <w:uiPriority w:val="10"/>
    <w:rPr>
      <w:sz w:val="48"/>
      <w:szCs w:val="48"/>
    </w:rPr>
  </w:style>
  <w:style w:type="paragraph" w:styleId="724">
    <w:name w:val="Subtitle"/>
    <w:basedOn w:val="877"/>
    <w:next w:val="877"/>
    <w:link w:val="725"/>
    <w:uiPriority w:val="11"/>
    <w:qFormat/>
    <w:pPr>
      <w:spacing w:before="200" w:after="200"/>
    </w:pPr>
    <w:rPr>
      <w:sz w:val="24"/>
      <w:szCs w:val="24"/>
    </w:rPr>
  </w:style>
  <w:style w:type="character" w:styleId="725">
    <w:name w:val="Subtitle Char"/>
    <w:basedOn w:val="878"/>
    <w:link w:val="724"/>
    <w:uiPriority w:val="11"/>
    <w:rPr>
      <w:sz w:val="24"/>
      <w:szCs w:val="24"/>
    </w:rPr>
  </w:style>
  <w:style w:type="paragraph" w:styleId="726">
    <w:name w:val="Quote"/>
    <w:basedOn w:val="877"/>
    <w:next w:val="877"/>
    <w:link w:val="727"/>
    <w:uiPriority w:val="29"/>
    <w:qFormat/>
    <w:pPr>
      <w:ind w:left="720" w:right="720"/>
    </w:pPr>
    <w:rPr>
      <w:i/>
    </w:rPr>
  </w:style>
  <w:style w:type="character" w:styleId="727">
    <w:name w:val="Quote Char"/>
    <w:link w:val="726"/>
    <w:uiPriority w:val="29"/>
    <w:rPr>
      <w:i/>
    </w:rPr>
  </w:style>
  <w:style w:type="paragraph" w:styleId="728">
    <w:name w:val="Intense Quote"/>
    <w:basedOn w:val="877"/>
    <w:next w:val="877"/>
    <w:link w:val="72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9">
    <w:name w:val="Intense Quote Char"/>
    <w:link w:val="728"/>
    <w:uiPriority w:val="30"/>
    <w:rPr>
      <w:i/>
    </w:rPr>
  </w:style>
  <w:style w:type="character" w:styleId="730">
    <w:name w:val="Header Char"/>
    <w:basedOn w:val="878"/>
    <w:link w:val="887"/>
    <w:uiPriority w:val="99"/>
  </w:style>
  <w:style w:type="character" w:styleId="731">
    <w:name w:val="Footer Char"/>
    <w:basedOn w:val="878"/>
    <w:link w:val="889"/>
    <w:uiPriority w:val="99"/>
  </w:style>
  <w:style w:type="paragraph" w:styleId="732">
    <w:name w:val="Caption"/>
    <w:basedOn w:val="877"/>
    <w:next w:val="87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33">
    <w:name w:val="Caption Char"/>
    <w:basedOn w:val="732"/>
    <w:link w:val="889"/>
    <w:uiPriority w:val="99"/>
  </w:style>
  <w:style w:type="table" w:styleId="734">
    <w:name w:val="Table Grid Light"/>
    <w:basedOn w:val="87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5">
    <w:name w:val="Plain Table 1"/>
    <w:basedOn w:val="87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6">
    <w:name w:val="Plain Table 2"/>
    <w:basedOn w:val="87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7">
    <w:name w:val="Plain Table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8">
    <w:name w:val="Plain Table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Plain Table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0">
    <w:name w:val="Grid Table 1 Light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1 Light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Grid Table 1 Light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Grid Table 1 Light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Grid Table 1 Light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Grid Table 1 Light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Grid Table 1 Light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Grid Table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2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2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2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2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2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2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3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3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3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3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3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3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4"/>
    <w:basedOn w:val="8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2">
    <w:name w:val="Grid Table 4 - Accent 1"/>
    <w:basedOn w:val="8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3">
    <w:name w:val="Grid Table 4 - Accent 2"/>
    <w:basedOn w:val="8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64">
    <w:name w:val="Grid Table 4 - Accent 3"/>
    <w:basedOn w:val="8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5">
    <w:name w:val="Grid Table 4 - Accent 4"/>
    <w:basedOn w:val="8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6">
    <w:name w:val="Grid Table 4 - Accent 5"/>
    <w:basedOn w:val="8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7">
    <w:name w:val="Grid Table 4 - Accent 6"/>
    <w:basedOn w:val="8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8">
    <w:name w:val="Grid Table 5 Dark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9">
    <w:name w:val="Grid Table 5 Dark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70">
    <w:name w:val="Grid Table 5 Dark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71">
    <w:name w:val="Grid Table 5 Dark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72">
    <w:name w:val="Grid Table 5 Dark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73">
    <w:name w:val="Grid Table 5 Dark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74">
    <w:name w:val="Grid Table 5 Dark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75">
    <w:name w:val="Grid Table 6 Colorful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6">
    <w:name w:val="Grid Table 6 Colorful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7">
    <w:name w:val="Grid Table 6 Colorful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8">
    <w:name w:val="Grid Table 6 Colorful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9">
    <w:name w:val="Grid Table 6 Colorful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0">
    <w:name w:val="Grid Table 6 Colorful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1">
    <w:name w:val="Grid Table 6 Colorful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2">
    <w:name w:val="Grid Table 7 Colorful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Grid Table 7 Colorful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Grid Table 7 Colorful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Grid Table 7 Colorful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Grid Table 7 Colorful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7 Colorful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Grid Table 7 Colorful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1 Light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List Table 1 Light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List Table 1 Light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List Table 1 Light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List Table 1 Light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List Table 1 Light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List Table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7">
    <w:name w:val="List Table 2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8">
    <w:name w:val="List Table 2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9">
    <w:name w:val="List Table 2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0">
    <w:name w:val="List Table 2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1">
    <w:name w:val="List Table 2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02">
    <w:name w:val="List Table 2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03">
    <w:name w:val="List Table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3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3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3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3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3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3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4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4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4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4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4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4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5 Dark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5 Dark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9">
    <w:name w:val="List Table 5 Dark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0">
    <w:name w:val="List Table 5 Dark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1">
    <w:name w:val="List Table 5 Dark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2">
    <w:name w:val="List Table 5 Dark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3">
    <w:name w:val="List Table 5 Dark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4">
    <w:name w:val="List Table 6 Colorful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5">
    <w:name w:val="List Table 6 Colorful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6">
    <w:name w:val="List Table 6 Colorful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7">
    <w:name w:val="List Table 6 Colorful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8">
    <w:name w:val="List Table 6 Colorful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9">
    <w:name w:val="List Table 6 Colorful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0">
    <w:name w:val="List Table 6 Colorful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1">
    <w:name w:val="List Table 7 Colorful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32">
    <w:name w:val="List Table 7 Colorful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33">
    <w:name w:val="List Table 7 Colorful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34">
    <w:name w:val="List Table 7 Colorful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35">
    <w:name w:val="List Table 7 Colorful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36">
    <w:name w:val="List Table 7 Colorful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37">
    <w:name w:val="List Table 7 Colorful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38">
    <w:name w:val="Lined - Accent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9">
    <w:name w:val="Lined - Accent 1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40">
    <w:name w:val="Lined - Accent 2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41">
    <w:name w:val="Lined - Accent 3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42">
    <w:name w:val="Lined - Accent 4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43">
    <w:name w:val="Lined - Accent 5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44">
    <w:name w:val="Lined - Accent 6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45">
    <w:name w:val="Bordered &amp; Lined - Accent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6">
    <w:name w:val="Bordered &amp; Lined - Accent 1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47">
    <w:name w:val="Bordered &amp; Lined - Accent 2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48">
    <w:name w:val="Bordered &amp; Lined - Accent 3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49">
    <w:name w:val="Bordered &amp; Lined - Accent 4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50">
    <w:name w:val="Bordered &amp; Lined - Accent 5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51">
    <w:name w:val="Bordered &amp; Lined - Accent 6"/>
    <w:basedOn w:val="8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52">
    <w:name w:val="Bordered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53">
    <w:name w:val="Bordered - Accent 1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54">
    <w:name w:val="Bordered - Accent 2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5">
    <w:name w:val="Bordered - Accent 3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6">
    <w:name w:val="Bordered - Accent 4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7">
    <w:name w:val="Bordered - Accent 5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8">
    <w:name w:val="Bordered - Accent 6"/>
    <w:basedOn w:val="8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9">
    <w:name w:val="Hyperlink"/>
    <w:uiPriority w:val="99"/>
    <w:unhideWhenUsed/>
    <w:rPr>
      <w:color w:val="0000ff" w:themeColor="hyperlink"/>
      <w:u w:val="single"/>
    </w:rPr>
  </w:style>
  <w:style w:type="paragraph" w:styleId="860">
    <w:name w:val="footnote text"/>
    <w:basedOn w:val="877"/>
    <w:link w:val="861"/>
    <w:uiPriority w:val="99"/>
    <w:semiHidden/>
    <w:unhideWhenUsed/>
    <w:pPr>
      <w:spacing w:after="40" w:line="240" w:lineRule="auto"/>
    </w:pPr>
    <w:rPr>
      <w:sz w:val="18"/>
    </w:rPr>
  </w:style>
  <w:style w:type="character" w:styleId="861">
    <w:name w:val="Footnote Text Char"/>
    <w:link w:val="860"/>
    <w:uiPriority w:val="99"/>
    <w:rPr>
      <w:sz w:val="18"/>
    </w:rPr>
  </w:style>
  <w:style w:type="character" w:styleId="862">
    <w:name w:val="footnote reference"/>
    <w:basedOn w:val="878"/>
    <w:uiPriority w:val="99"/>
    <w:unhideWhenUsed/>
    <w:rPr>
      <w:vertAlign w:val="superscript"/>
    </w:rPr>
  </w:style>
  <w:style w:type="paragraph" w:styleId="863">
    <w:name w:val="endnote text"/>
    <w:basedOn w:val="877"/>
    <w:link w:val="864"/>
    <w:uiPriority w:val="99"/>
    <w:semiHidden/>
    <w:unhideWhenUsed/>
    <w:pPr>
      <w:spacing w:after="0" w:line="240" w:lineRule="auto"/>
    </w:pPr>
    <w:rPr>
      <w:sz w:val="20"/>
    </w:rPr>
  </w:style>
  <w:style w:type="character" w:styleId="864">
    <w:name w:val="Endnote Text Char"/>
    <w:link w:val="863"/>
    <w:uiPriority w:val="99"/>
    <w:rPr>
      <w:sz w:val="20"/>
    </w:rPr>
  </w:style>
  <w:style w:type="character" w:styleId="865">
    <w:name w:val="endnote reference"/>
    <w:basedOn w:val="878"/>
    <w:uiPriority w:val="99"/>
    <w:semiHidden/>
    <w:unhideWhenUsed/>
    <w:rPr>
      <w:vertAlign w:val="superscript"/>
    </w:rPr>
  </w:style>
  <w:style w:type="paragraph" w:styleId="866">
    <w:name w:val="toc 1"/>
    <w:basedOn w:val="877"/>
    <w:next w:val="877"/>
    <w:uiPriority w:val="39"/>
    <w:unhideWhenUsed/>
    <w:pPr>
      <w:ind w:left="0" w:right="0" w:firstLine="0"/>
      <w:spacing w:after="57"/>
    </w:pPr>
  </w:style>
  <w:style w:type="paragraph" w:styleId="867">
    <w:name w:val="toc 2"/>
    <w:basedOn w:val="877"/>
    <w:next w:val="877"/>
    <w:uiPriority w:val="39"/>
    <w:unhideWhenUsed/>
    <w:pPr>
      <w:ind w:left="283" w:right="0" w:firstLine="0"/>
      <w:spacing w:after="57"/>
    </w:pPr>
  </w:style>
  <w:style w:type="paragraph" w:styleId="868">
    <w:name w:val="toc 3"/>
    <w:basedOn w:val="877"/>
    <w:next w:val="877"/>
    <w:uiPriority w:val="39"/>
    <w:unhideWhenUsed/>
    <w:pPr>
      <w:ind w:left="567" w:right="0" w:firstLine="0"/>
      <w:spacing w:after="57"/>
    </w:pPr>
  </w:style>
  <w:style w:type="paragraph" w:styleId="869">
    <w:name w:val="toc 4"/>
    <w:basedOn w:val="877"/>
    <w:next w:val="877"/>
    <w:uiPriority w:val="39"/>
    <w:unhideWhenUsed/>
    <w:pPr>
      <w:ind w:left="850" w:right="0" w:firstLine="0"/>
      <w:spacing w:after="57"/>
    </w:pPr>
  </w:style>
  <w:style w:type="paragraph" w:styleId="870">
    <w:name w:val="toc 5"/>
    <w:basedOn w:val="877"/>
    <w:next w:val="877"/>
    <w:uiPriority w:val="39"/>
    <w:unhideWhenUsed/>
    <w:pPr>
      <w:ind w:left="1134" w:right="0" w:firstLine="0"/>
      <w:spacing w:after="57"/>
    </w:pPr>
  </w:style>
  <w:style w:type="paragraph" w:styleId="871">
    <w:name w:val="toc 6"/>
    <w:basedOn w:val="877"/>
    <w:next w:val="877"/>
    <w:uiPriority w:val="39"/>
    <w:unhideWhenUsed/>
    <w:pPr>
      <w:ind w:left="1417" w:right="0" w:firstLine="0"/>
      <w:spacing w:after="57"/>
    </w:pPr>
  </w:style>
  <w:style w:type="paragraph" w:styleId="872">
    <w:name w:val="toc 7"/>
    <w:basedOn w:val="877"/>
    <w:next w:val="877"/>
    <w:uiPriority w:val="39"/>
    <w:unhideWhenUsed/>
    <w:pPr>
      <w:ind w:left="1701" w:right="0" w:firstLine="0"/>
      <w:spacing w:after="57"/>
    </w:pPr>
  </w:style>
  <w:style w:type="paragraph" w:styleId="873">
    <w:name w:val="toc 8"/>
    <w:basedOn w:val="877"/>
    <w:next w:val="877"/>
    <w:uiPriority w:val="39"/>
    <w:unhideWhenUsed/>
    <w:pPr>
      <w:ind w:left="1984" w:right="0" w:firstLine="0"/>
      <w:spacing w:after="57"/>
    </w:pPr>
  </w:style>
  <w:style w:type="paragraph" w:styleId="874">
    <w:name w:val="toc 9"/>
    <w:basedOn w:val="877"/>
    <w:next w:val="877"/>
    <w:uiPriority w:val="39"/>
    <w:unhideWhenUsed/>
    <w:pPr>
      <w:ind w:left="2268" w:right="0" w:firstLine="0"/>
      <w:spacing w:after="57"/>
    </w:pPr>
  </w:style>
  <w:style w:type="paragraph" w:styleId="875">
    <w:name w:val="TOC Heading"/>
    <w:uiPriority w:val="39"/>
    <w:unhideWhenUsed/>
  </w:style>
  <w:style w:type="paragraph" w:styleId="876">
    <w:name w:val="table of figures"/>
    <w:basedOn w:val="877"/>
    <w:next w:val="877"/>
    <w:uiPriority w:val="99"/>
    <w:unhideWhenUsed/>
    <w:pPr>
      <w:spacing w:after="0" w:afterAutospacing="0"/>
    </w:pPr>
  </w:style>
  <w:style w:type="paragraph" w:styleId="877" w:default="1">
    <w:name w:val="Normal"/>
    <w:qFormat/>
  </w:style>
  <w:style w:type="character" w:styleId="878" w:default="1">
    <w:name w:val="Default Paragraph Font"/>
    <w:uiPriority w:val="1"/>
    <w:semiHidden/>
    <w:unhideWhenUsed/>
  </w:style>
  <w:style w:type="table" w:styleId="87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80" w:default="1">
    <w:name w:val="No List"/>
    <w:uiPriority w:val="99"/>
    <w:semiHidden/>
    <w:unhideWhenUsed/>
  </w:style>
  <w:style w:type="table" w:styleId="881">
    <w:name w:val="Table Grid"/>
    <w:basedOn w:val="879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82">
    <w:name w:val="List Paragraph"/>
    <w:basedOn w:val="877"/>
    <w:uiPriority w:val="34"/>
    <w:qFormat/>
    <w:pPr>
      <w:contextualSpacing/>
      <w:ind w:left="720"/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83">
    <w:name w:val="Balloon Text"/>
    <w:basedOn w:val="877"/>
    <w:link w:val="88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84" w:customStyle="1">
    <w:name w:val="Текст выноски Знак"/>
    <w:basedOn w:val="878"/>
    <w:link w:val="883"/>
    <w:uiPriority w:val="99"/>
    <w:semiHidden/>
    <w:rPr>
      <w:rFonts w:ascii="Segoe UI" w:hAnsi="Segoe UI" w:cs="Segoe UI"/>
      <w:sz w:val="18"/>
      <w:szCs w:val="18"/>
    </w:rPr>
  </w:style>
  <w:style w:type="paragraph" w:styleId="885">
    <w:name w:val="No Spacing"/>
    <w:uiPriority w:val="1"/>
    <w:qFormat/>
    <w:pPr>
      <w:spacing w:after="0" w:line="240" w:lineRule="auto"/>
    </w:pPr>
  </w:style>
  <w:style w:type="character" w:styleId="886">
    <w:name w:val="Emphasis"/>
    <w:basedOn w:val="878"/>
    <w:uiPriority w:val="20"/>
    <w:qFormat/>
    <w:rPr>
      <w:i/>
      <w:iCs/>
    </w:rPr>
  </w:style>
  <w:style w:type="paragraph" w:styleId="887">
    <w:name w:val="Header"/>
    <w:basedOn w:val="877"/>
    <w:link w:val="888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88" w:customStyle="1">
    <w:name w:val="Верхний колонтитул Знак"/>
    <w:basedOn w:val="878"/>
    <w:link w:val="887"/>
    <w:uiPriority w:val="99"/>
  </w:style>
  <w:style w:type="paragraph" w:styleId="889">
    <w:name w:val="Footer"/>
    <w:basedOn w:val="877"/>
    <w:link w:val="890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90" w:customStyle="1">
    <w:name w:val="Нижний колонтитул Знак"/>
    <w:basedOn w:val="878"/>
    <w:link w:val="889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customXml" Target="../customXml/item1.xml" /><Relationship Id="rId11" Type="http://schemas.openxmlformats.org/officeDocument/2006/relationships/hyperlink" Target="https://vk.com/butofaro" TargetMode="External"/><Relationship Id="rId12" Type="http://schemas.openxmlformats.org/officeDocument/2006/relationships/hyperlink" Target="https://vk.com/proyarus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840B98-28BC-42A8-B144-3CDBB4901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Кузбасскино</dc:creator>
  <cp:lastModifiedBy>отдел кузбасскино</cp:lastModifiedBy>
  <cp:revision>5</cp:revision>
  <dcterms:created xsi:type="dcterms:W3CDTF">2024-02-26T11:02:00Z</dcterms:created>
  <dcterms:modified xsi:type="dcterms:W3CDTF">2024-08-29T06:31:13Z</dcterms:modified>
</cp:coreProperties>
</file>